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C13026" w:rsidRPr="00C13026" w14:paraId="7463D472" w14:textId="77777777" w:rsidTr="00AC578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EF7873E" w14:textId="77777777" w:rsidR="00C13026" w:rsidRPr="00C13026" w:rsidRDefault="00C13026" w:rsidP="00C13026">
            <w:pPr>
              <w:jc w:val="center"/>
              <w:rPr>
                <w:b/>
                <w:sz w:val="20"/>
                <w:szCs w:val="20"/>
              </w:rPr>
            </w:pPr>
            <w:bookmarkStart w:id="0" w:name="_Hlk127868347"/>
            <w:r w:rsidRPr="00C13026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390C1A75" w14:textId="77777777" w:rsidR="00C13026" w:rsidRPr="00C13026" w:rsidRDefault="00C13026" w:rsidP="00C13026">
            <w:pPr>
              <w:jc w:val="center"/>
              <w:rPr>
                <w:b/>
                <w:sz w:val="20"/>
                <w:szCs w:val="20"/>
              </w:rPr>
            </w:pPr>
            <w:r w:rsidRPr="00C13026">
              <w:rPr>
                <w:b/>
                <w:sz w:val="20"/>
                <w:szCs w:val="20"/>
              </w:rPr>
              <w:t>МУНИЦИПАЛЬ РАЙОНЫНЫҢ</w:t>
            </w:r>
          </w:p>
          <w:p w14:paraId="205FD88B" w14:textId="77777777" w:rsidR="00C13026" w:rsidRPr="00C13026" w:rsidRDefault="00C13026" w:rsidP="00C13026">
            <w:pPr>
              <w:jc w:val="center"/>
              <w:rPr>
                <w:b/>
                <w:sz w:val="20"/>
                <w:szCs w:val="20"/>
              </w:rPr>
            </w:pPr>
            <w:r w:rsidRPr="00C13026">
              <w:rPr>
                <w:b/>
                <w:sz w:val="20"/>
                <w:szCs w:val="20"/>
              </w:rPr>
              <w:t>БЛАГОВЕЩЕН РАЙОНЫ</w:t>
            </w:r>
          </w:p>
          <w:p w14:paraId="1802FE67" w14:textId="77777777" w:rsidR="00C13026" w:rsidRPr="00C13026" w:rsidRDefault="00C13026" w:rsidP="00C13026">
            <w:pPr>
              <w:jc w:val="center"/>
              <w:rPr>
                <w:b/>
                <w:sz w:val="20"/>
                <w:szCs w:val="20"/>
              </w:rPr>
            </w:pPr>
            <w:r w:rsidRPr="00C13026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C13026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45E667D8" w14:textId="77777777" w:rsidR="00C13026" w:rsidRPr="00C13026" w:rsidRDefault="00C13026" w:rsidP="00C13026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32AACAD" w14:textId="3BE68AEC" w:rsidR="00C13026" w:rsidRPr="00C13026" w:rsidRDefault="00C13026" w:rsidP="00C130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302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F6DFE0" wp14:editId="1F7DE5D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72F2F36" w14:textId="77777777" w:rsidR="00C13026" w:rsidRPr="00C13026" w:rsidRDefault="00C13026" w:rsidP="00C13026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C13026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3832CD3C" w14:textId="77777777" w:rsidR="00C13026" w:rsidRPr="00C13026" w:rsidRDefault="00C13026" w:rsidP="00C13026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C13026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0FF84D7E" w14:textId="77777777" w:rsidR="00C13026" w:rsidRPr="00C13026" w:rsidRDefault="00C13026" w:rsidP="00C13026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C13026">
              <w:rPr>
                <w:b/>
                <w:sz w:val="20"/>
                <w:szCs w:val="20"/>
              </w:rPr>
              <w:t>РЕСПУБЛИКИ БАШКОРТОСТАН</w:t>
            </w:r>
          </w:p>
          <w:p w14:paraId="43C19452" w14:textId="77777777" w:rsidR="00C13026" w:rsidRPr="00C13026" w:rsidRDefault="00C13026" w:rsidP="00C13026">
            <w:pPr>
              <w:rPr>
                <w:b/>
                <w:sz w:val="20"/>
                <w:szCs w:val="20"/>
              </w:rPr>
            </w:pPr>
          </w:p>
        </w:tc>
      </w:tr>
    </w:tbl>
    <w:p w14:paraId="34D9FE45" w14:textId="77777777" w:rsidR="00C13026" w:rsidRPr="00C13026" w:rsidRDefault="00C13026" w:rsidP="00C13026">
      <w:pPr>
        <w:rPr>
          <w:b/>
          <w:sz w:val="28"/>
          <w:szCs w:val="28"/>
        </w:rPr>
      </w:pPr>
    </w:p>
    <w:p w14:paraId="29FC636D" w14:textId="77777777" w:rsidR="00C13026" w:rsidRPr="00C13026" w:rsidRDefault="00C13026" w:rsidP="00C13026">
      <w:pPr>
        <w:rPr>
          <w:b/>
          <w:sz w:val="28"/>
          <w:szCs w:val="28"/>
          <w:lang w:val="be-BY"/>
        </w:rPr>
      </w:pPr>
      <w:r w:rsidRPr="00C13026"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527F1594" w14:textId="77777777" w:rsidR="00C13026" w:rsidRPr="00C13026" w:rsidRDefault="00C13026" w:rsidP="00C13026">
      <w:pPr>
        <w:rPr>
          <w:b/>
          <w:sz w:val="28"/>
          <w:szCs w:val="28"/>
          <w:lang w:val="be-BY"/>
        </w:rPr>
      </w:pPr>
    </w:p>
    <w:p w14:paraId="706BA574" w14:textId="77777777" w:rsidR="00C13026" w:rsidRPr="00C13026" w:rsidRDefault="00C13026" w:rsidP="00C13026">
      <w:pPr>
        <w:rPr>
          <w:b/>
          <w:sz w:val="28"/>
          <w:szCs w:val="28"/>
        </w:rPr>
      </w:pPr>
      <w:r w:rsidRPr="00C13026">
        <w:rPr>
          <w:b/>
          <w:sz w:val="28"/>
          <w:szCs w:val="28"/>
        </w:rPr>
        <w:t>27 февраль 2023 й                         № 58-4                               27 февраля 2023 г</w:t>
      </w:r>
    </w:p>
    <w:bookmarkEnd w:id="0"/>
    <w:p w14:paraId="6CB75969" w14:textId="77777777" w:rsidR="00C13026" w:rsidRPr="00C13026" w:rsidRDefault="00C13026" w:rsidP="00C13026">
      <w:pPr>
        <w:rPr>
          <w:sz w:val="28"/>
          <w:szCs w:val="28"/>
        </w:rPr>
      </w:pPr>
    </w:p>
    <w:p w14:paraId="50EDFE2A" w14:textId="77777777" w:rsidR="00C13026" w:rsidRPr="00C13026" w:rsidRDefault="00C13026" w:rsidP="00C13026">
      <w:pPr>
        <w:jc w:val="center"/>
        <w:rPr>
          <w:b/>
          <w:i/>
          <w:sz w:val="28"/>
          <w:szCs w:val="28"/>
        </w:rPr>
      </w:pPr>
      <w:bookmarkStart w:id="1" w:name="_GoBack"/>
      <w:r w:rsidRPr="00C13026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14:paraId="553C762F" w14:textId="77777777" w:rsidR="00C13026" w:rsidRPr="00C13026" w:rsidRDefault="00C13026" w:rsidP="00C13026">
      <w:pPr>
        <w:jc w:val="center"/>
        <w:rPr>
          <w:sz w:val="28"/>
          <w:szCs w:val="28"/>
        </w:rPr>
      </w:pPr>
      <w:bookmarkStart w:id="2" w:name="_Hlk127872917"/>
      <w:bookmarkEnd w:id="1"/>
    </w:p>
    <w:p w14:paraId="0B8EDC9E" w14:textId="77777777" w:rsidR="00C13026" w:rsidRPr="00C13026" w:rsidRDefault="00C13026" w:rsidP="00C1302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</w:t>
      </w:r>
      <w:bookmarkStart w:id="3" w:name="_Hlk127872823"/>
      <w:r w:rsidRPr="00C13026">
        <w:rPr>
          <w:sz w:val="28"/>
          <w:szCs w:val="28"/>
        </w:rPr>
        <w:t xml:space="preserve">Российской Федерации», Федерального закона  от 12.01.1996г. №8-ФЗ                   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05.12.2022 № 466-ФЗ                            «О федеральном бюджете на 2023 год и на плановый период 2024 и 2025 годов», постановлением Правительства Российской Федерации от 30.01.2023 №119 «Об утверждении коэффициента индексации выплат, пособий и компенсаций в 2023 году» Совет сельского поселения Октябрьский сельсовет муниципального района Благовещенский район Республики Башкортостан </w:t>
      </w:r>
    </w:p>
    <w:p w14:paraId="02B25053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3026">
        <w:rPr>
          <w:b/>
          <w:sz w:val="28"/>
          <w:szCs w:val="28"/>
        </w:rPr>
        <w:t>РЕШИЛ:</w:t>
      </w:r>
    </w:p>
    <w:p w14:paraId="0DC0391A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1.  Установить с 1 февраля 2023 года тарифы на услуги по погребению (с учетом уральского коэффициента и индекса роста потребительских цен за 2022 год в размере 1,119) установлены   в сумме 8962 руб. 50 коп., в том числе:</w:t>
      </w:r>
    </w:p>
    <w:bookmarkEnd w:id="2"/>
    <w:p w14:paraId="225B4FB9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14:paraId="240E3C4F" w14:textId="77777777" w:rsidR="00C13026" w:rsidRPr="00C13026" w:rsidRDefault="00C13026" w:rsidP="00C13026">
      <w:pPr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- оформление документов, необходимых для погребения – бесплатно;</w:t>
      </w:r>
    </w:p>
    <w:p w14:paraId="512C5CD8" w14:textId="77777777" w:rsidR="00C13026" w:rsidRPr="00C13026" w:rsidRDefault="00C13026" w:rsidP="00C13026">
      <w:pPr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-предоставление и доставка гроба и других предметов, необходимых для погребения – 1914,48 рубль;</w:t>
      </w:r>
    </w:p>
    <w:p w14:paraId="2DF2A283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- перевозка тела (останков) умершего на кладбище – 1159, 40 рублей;</w:t>
      </w:r>
    </w:p>
    <w:p w14:paraId="50513F79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- погребение (кремация с последующей выдачей урны с прахом) – 5888,62 рублей.</w:t>
      </w:r>
    </w:p>
    <w:p w14:paraId="57FCF486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14:paraId="1E3DA447" w14:textId="77777777" w:rsidR="00C13026" w:rsidRPr="00C13026" w:rsidRDefault="00C13026" w:rsidP="00C13026">
      <w:pPr>
        <w:jc w:val="both"/>
        <w:rPr>
          <w:sz w:val="28"/>
          <w:szCs w:val="28"/>
        </w:rPr>
      </w:pPr>
      <w:r w:rsidRPr="00C13026">
        <w:rPr>
          <w:sz w:val="28"/>
          <w:szCs w:val="28"/>
        </w:rPr>
        <w:lastRenderedPageBreak/>
        <w:tab/>
        <w:t>- оформление документов, необходимых для погребения – бесплатно;</w:t>
      </w:r>
    </w:p>
    <w:p w14:paraId="3DD40B57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- облачение тела - 333,48 рублей;</w:t>
      </w:r>
    </w:p>
    <w:p w14:paraId="0AC3D064" w14:textId="77777777" w:rsidR="00C13026" w:rsidRPr="00C13026" w:rsidRDefault="00C13026" w:rsidP="00C13026">
      <w:pPr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-предоставление гроба – 1581 рубль;</w:t>
      </w:r>
    </w:p>
    <w:p w14:paraId="151E4042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- перевозка умершего на кладбище (в крематорий) – 1159, 40 рублей;</w:t>
      </w:r>
    </w:p>
    <w:p w14:paraId="4493D2BB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- погребение – 5888,62 рублей.</w:t>
      </w:r>
    </w:p>
    <w:bookmarkEnd w:id="3"/>
    <w:p w14:paraId="760836F5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 xml:space="preserve">2. Разместить настоящее решение на официальном сайте Администрации сельского поселения Октябрьский сельсовет муниципального района Благовещенский район Республики Башкортостан </w:t>
      </w:r>
      <w:hyperlink r:id="rId6" w:history="1">
        <w:r w:rsidRPr="00C13026">
          <w:rPr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C13026">
          <w:rPr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C13026">
          <w:rPr>
            <w:color w:val="0000FF"/>
            <w:sz w:val="28"/>
            <w:szCs w:val="28"/>
            <w:u w:val="single"/>
            <w:lang w:val="en-US" w:eastAsia="en-US"/>
          </w:rPr>
          <w:t>oktyabr</w:t>
        </w:r>
        <w:proofErr w:type="spellEnd"/>
        <w:r w:rsidRPr="00C13026">
          <w:rPr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C13026">
          <w:rPr>
            <w:color w:val="0000FF"/>
            <w:sz w:val="28"/>
            <w:szCs w:val="28"/>
            <w:u w:val="single"/>
            <w:lang w:val="en-US" w:eastAsia="en-US"/>
          </w:rPr>
          <w:t>blagrb</w:t>
        </w:r>
        <w:proofErr w:type="spellEnd"/>
        <w:r w:rsidRPr="00C13026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13026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C13026">
          <w:rPr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C13026">
        <w:rPr>
          <w:sz w:val="28"/>
          <w:szCs w:val="28"/>
        </w:rPr>
        <w:t>.</w:t>
      </w:r>
    </w:p>
    <w:p w14:paraId="34314BD7" w14:textId="77777777" w:rsidR="00C13026" w:rsidRPr="00C13026" w:rsidRDefault="00C13026" w:rsidP="00C13026">
      <w:pPr>
        <w:tabs>
          <w:tab w:val="left" w:pos="993"/>
        </w:tabs>
        <w:jc w:val="both"/>
        <w:rPr>
          <w:sz w:val="28"/>
          <w:szCs w:val="28"/>
        </w:rPr>
      </w:pPr>
      <w:r w:rsidRPr="00C13026">
        <w:rPr>
          <w:sz w:val="28"/>
          <w:szCs w:val="28"/>
        </w:rPr>
        <w:tab/>
        <w:t>3. Контроль за выполнением настоящего решения возложить на постоянную комиссию</w:t>
      </w:r>
      <w:r w:rsidRPr="00C13026">
        <w:rPr>
          <w:bCs/>
          <w:sz w:val="28"/>
          <w:szCs w:val="28"/>
          <w:lang w:eastAsia="ar-SA"/>
        </w:rPr>
        <w:t xml:space="preserve"> </w:t>
      </w:r>
      <w:r w:rsidRPr="00C13026">
        <w:rPr>
          <w:sz w:val="28"/>
          <w:szCs w:val="28"/>
        </w:rPr>
        <w:t>по бюджету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</w:t>
      </w:r>
      <w:r w:rsidRPr="00C13026">
        <w:rPr>
          <w:bCs/>
          <w:sz w:val="28"/>
          <w:szCs w:val="28"/>
          <w:lang w:eastAsia="ar-SA"/>
        </w:rPr>
        <w:t xml:space="preserve"> (</w:t>
      </w:r>
      <w:proofErr w:type="spellStart"/>
      <w:r w:rsidRPr="00C13026">
        <w:rPr>
          <w:bCs/>
          <w:sz w:val="28"/>
          <w:szCs w:val="28"/>
          <w:lang w:eastAsia="ar-SA"/>
        </w:rPr>
        <w:t>Шавалеева</w:t>
      </w:r>
      <w:proofErr w:type="spellEnd"/>
      <w:r w:rsidRPr="00C13026">
        <w:rPr>
          <w:bCs/>
          <w:sz w:val="28"/>
          <w:szCs w:val="28"/>
          <w:lang w:eastAsia="ar-SA"/>
        </w:rPr>
        <w:t xml:space="preserve"> З.Т.).</w:t>
      </w:r>
    </w:p>
    <w:p w14:paraId="6237543D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A79FE4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ADF812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026">
        <w:rPr>
          <w:sz w:val="28"/>
          <w:szCs w:val="28"/>
        </w:rPr>
        <w:t xml:space="preserve">Глава сельского поселения                                                        А.Н. </w:t>
      </w:r>
      <w:proofErr w:type="spellStart"/>
      <w:r w:rsidRPr="00C13026">
        <w:rPr>
          <w:sz w:val="28"/>
          <w:szCs w:val="28"/>
        </w:rPr>
        <w:t>Коряковцев</w:t>
      </w:r>
      <w:proofErr w:type="spellEnd"/>
    </w:p>
    <w:p w14:paraId="1912A953" w14:textId="77777777" w:rsidR="00C13026" w:rsidRPr="00C13026" w:rsidRDefault="00C13026" w:rsidP="00C13026">
      <w:pPr>
        <w:rPr>
          <w:sz w:val="28"/>
          <w:szCs w:val="28"/>
        </w:rPr>
      </w:pPr>
    </w:p>
    <w:p w14:paraId="7BF6A65F" w14:textId="77777777" w:rsidR="00C13026" w:rsidRPr="00C13026" w:rsidRDefault="00C13026" w:rsidP="00C13026">
      <w:pPr>
        <w:rPr>
          <w:sz w:val="28"/>
          <w:szCs w:val="28"/>
        </w:rPr>
      </w:pPr>
    </w:p>
    <w:p w14:paraId="405986D1" w14:textId="77777777" w:rsidR="00C13026" w:rsidRPr="00C13026" w:rsidRDefault="00C13026" w:rsidP="00C13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95E6F4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22C9EF1E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37E70886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353EC01E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435D04A8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62887EFD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297CA793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2E3568F4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5208151B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1B1E9D0E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007BD950" w14:textId="77777777" w:rsidR="00C13026" w:rsidRPr="00C13026" w:rsidRDefault="00C13026" w:rsidP="00C13026">
      <w:pPr>
        <w:jc w:val="both"/>
        <w:rPr>
          <w:sz w:val="28"/>
          <w:szCs w:val="28"/>
        </w:rPr>
      </w:pPr>
    </w:p>
    <w:p w14:paraId="454F2409" w14:textId="77777777" w:rsidR="00984966" w:rsidRPr="00C13026" w:rsidRDefault="00984966" w:rsidP="00C13026"/>
    <w:sectPr w:rsidR="00984966" w:rsidRPr="00C1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B"/>
    <w:rsid w:val="0021596C"/>
    <w:rsid w:val="00263CFB"/>
    <w:rsid w:val="00626C7B"/>
    <w:rsid w:val="00936A80"/>
    <w:rsid w:val="00984966"/>
    <w:rsid w:val="00C1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68D3"/>
  <w15:chartTrackingRefBased/>
  <w15:docId w15:val="{2D380AFD-1619-436E-8696-50A5623D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qFormat/>
    <w:rsid w:val="00626C7B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qFormat/>
    <w:rsid w:val="00626C7B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26C7B"/>
    <w:pPr>
      <w:spacing w:after="160" w:line="240" w:lineRule="exact"/>
      <w:jc w:val="both"/>
    </w:pPr>
    <w:rPr>
      <w:lang w:val="en-US" w:eastAsia="en-US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locked/>
    <w:rsid w:val="00626C7B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locked/>
    <w:rsid w:val="00626C7B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tyabr-blagr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2023-03-03T08:57:00Z</dcterms:created>
  <dcterms:modified xsi:type="dcterms:W3CDTF">2023-03-03T09:03:00Z</dcterms:modified>
</cp:coreProperties>
</file>