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BD7D" w14:textId="79D8A163" w:rsidR="00217C25" w:rsidRDefault="00E84A90">
      <w:r>
        <w:t xml:space="preserve">Благовещенская межрайонная прокуратура в ходе мониторинга сети Интернет выявила 10 сайтов, содержащих сведения о дистанционной продаже поддельной медицинской документации. </w:t>
      </w:r>
      <w:r>
        <w:br/>
        <w:t xml:space="preserve">Ресурсы содержали предложения о реализации листов временной нетрудоспособности, заключений и справок врачей психиатров и наркологов без прохождения соответствующих медицинских обследований. </w:t>
      </w:r>
      <w:r>
        <w:br/>
        <w:t xml:space="preserve">Учитывая, что незаконное приобретение или сбыт официальных документов (ст. 324 УК РФ), а также подделка официального документа (ст. 327 УК РФ) являются уголовно наказуемыми преступлениями, межрайонная прокуратура в судебном порядке инициировала </w:t>
      </w:r>
      <w:proofErr w:type="gramStart"/>
      <w:r>
        <w:t>признание информации</w:t>
      </w:r>
      <w:proofErr w:type="gramEnd"/>
      <w:r>
        <w:t xml:space="preserve"> запрещенной к распространению с последующей блокировкой Интернет-сайтов. </w:t>
      </w:r>
      <w:r>
        <w:br/>
        <w:t xml:space="preserve">Требования прокуратуры судом удовлетворены в полном объеме. </w:t>
      </w:r>
      <w:r>
        <w:br/>
        <w:t>Решения направлены в Управление Роскомнадзора для исполнения.</w:t>
      </w:r>
      <w:bookmarkStart w:id="0" w:name="_GoBack"/>
      <w:bookmarkEnd w:id="0"/>
    </w:p>
    <w:sectPr w:rsidR="0021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FF"/>
    <w:rsid w:val="00217C25"/>
    <w:rsid w:val="00E165FF"/>
    <w:rsid w:val="00E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FA13F-F9CC-473B-BBD9-30A6780F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2022-12-08T06:49:00Z</dcterms:created>
  <dcterms:modified xsi:type="dcterms:W3CDTF">2022-12-08T06:50:00Z</dcterms:modified>
</cp:coreProperties>
</file>