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1818"/>
        <w:gridCol w:w="4034"/>
      </w:tblGrid>
      <w:tr w:rsidR="00861648" w14:paraId="26F57EEC" w14:textId="77777777" w:rsidTr="00861648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6D804FF9" w14:textId="77777777" w:rsidR="00861648" w:rsidRDefault="008616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АУЫЛ БИЛӘМӘҺЕ ХАКИМИӘТЕ ОКТЯБРЬСКИЙ АУЫЛ СОВЕТЫ</w:t>
            </w:r>
          </w:p>
          <w:p w14:paraId="6E89041B" w14:textId="77777777" w:rsidR="00861648" w:rsidRDefault="008616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РАЙОНЫНЫҢ</w:t>
            </w:r>
          </w:p>
          <w:p w14:paraId="196F7B5E" w14:textId="77777777" w:rsidR="00861648" w:rsidRDefault="008616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БЛАГОВЕЩЕН РАЙОНЫ</w:t>
            </w:r>
          </w:p>
          <w:p w14:paraId="64DC8CDA" w14:textId="77777777" w:rsidR="00861648" w:rsidRDefault="008616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БАШКОРТОСТАН </w:t>
            </w:r>
            <w:proofErr w:type="spellStart"/>
            <w:r>
              <w:rPr>
                <w:b/>
                <w:sz w:val="20"/>
                <w:szCs w:val="20"/>
              </w:rPr>
              <w:t>РЕСПУБЛИКАhЫ</w:t>
            </w:r>
            <w:proofErr w:type="spellEnd"/>
          </w:p>
          <w:p w14:paraId="7C1480E0" w14:textId="77777777" w:rsidR="00861648" w:rsidRDefault="00861648">
            <w:pPr>
              <w:rPr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14:paraId="39A110FB" w14:textId="77777777" w:rsidR="00861648" w:rsidRDefault="0086164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6E28EF2" wp14:editId="3C928D64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5" name="Рисунок 5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73152D8B" w14:textId="77777777" w:rsidR="00861648" w:rsidRDefault="00861648">
            <w:pPr>
              <w:pStyle w:val="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СОВЕТ СЕЛЬСКОГО ПОСЕЛЕНИЯ ОКТЯБРЬСКИЙ СЕЛЬСОВЕТ</w:t>
            </w:r>
          </w:p>
          <w:p w14:paraId="0E812ED3" w14:textId="77777777" w:rsidR="00861648" w:rsidRDefault="00861648">
            <w:pPr>
              <w:pStyle w:val="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МУНИЦИПАЛЬНОГО РАЙОНА БЛАГОВЕЩЕНСКИЙ РАЙОН</w:t>
            </w:r>
          </w:p>
          <w:p w14:paraId="0CEE1BEA" w14:textId="77777777" w:rsidR="00861648" w:rsidRDefault="00861648">
            <w:pPr>
              <w:pStyle w:val="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РЕСПУБЛИКИ БАШКОРТОСТАН</w:t>
            </w:r>
          </w:p>
          <w:p w14:paraId="25B18985" w14:textId="77777777" w:rsidR="00861648" w:rsidRDefault="00861648">
            <w:pPr>
              <w:rPr>
                <w:b/>
                <w:sz w:val="20"/>
                <w:szCs w:val="20"/>
              </w:rPr>
            </w:pPr>
          </w:p>
        </w:tc>
      </w:tr>
    </w:tbl>
    <w:p w14:paraId="3312E1C7" w14:textId="77777777" w:rsidR="00861648" w:rsidRDefault="00861648" w:rsidP="00861648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ҠАРАР                                                                                                  РЕШЕНИЕ</w:t>
      </w:r>
    </w:p>
    <w:p w14:paraId="766C520D" w14:textId="77777777" w:rsidR="00861648" w:rsidRDefault="00861648" w:rsidP="00861648">
      <w:pPr>
        <w:rPr>
          <w:b/>
          <w:sz w:val="28"/>
          <w:szCs w:val="28"/>
          <w:lang w:val="be-BY"/>
        </w:rPr>
      </w:pPr>
    </w:p>
    <w:p w14:paraId="75058EB9" w14:textId="77777777" w:rsidR="0069199E" w:rsidRPr="0069199E" w:rsidRDefault="0069199E" w:rsidP="0069199E">
      <w:pPr>
        <w:rPr>
          <w:b/>
          <w:sz w:val="28"/>
          <w:szCs w:val="28"/>
        </w:rPr>
      </w:pPr>
      <w:r w:rsidRPr="0069199E">
        <w:rPr>
          <w:b/>
          <w:sz w:val="28"/>
          <w:szCs w:val="28"/>
        </w:rPr>
        <w:t>30 май 2024 й                                   №13-2                                      30 мая 2024 г</w:t>
      </w:r>
    </w:p>
    <w:p w14:paraId="71415673" w14:textId="77777777" w:rsidR="0069199E" w:rsidRPr="0069199E" w:rsidRDefault="0069199E" w:rsidP="0069199E">
      <w:pPr>
        <w:jc w:val="both"/>
        <w:rPr>
          <w:sz w:val="28"/>
          <w:szCs w:val="28"/>
        </w:rPr>
      </w:pPr>
      <w:bookmarkStart w:id="0" w:name="_Hlk170892151"/>
    </w:p>
    <w:p w14:paraId="729E74BB" w14:textId="77777777" w:rsidR="0069199E" w:rsidRPr="0069199E" w:rsidRDefault="0069199E" w:rsidP="0069199E">
      <w:pPr>
        <w:tabs>
          <w:tab w:val="left" w:pos="6739"/>
        </w:tabs>
        <w:autoSpaceDE w:val="0"/>
        <w:autoSpaceDN w:val="0"/>
        <w:adjustRightInd w:val="0"/>
        <w:jc w:val="center"/>
        <w:rPr>
          <w:b/>
          <w:sz w:val="27"/>
          <w:szCs w:val="27"/>
        </w:rPr>
      </w:pPr>
      <w:bookmarkStart w:id="1" w:name="_Hlk169872060"/>
      <w:r w:rsidRPr="0069199E">
        <w:rPr>
          <w:b/>
          <w:sz w:val="27"/>
          <w:szCs w:val="27"/>
        </w:rPr>
        <w:t xml:space="preserve">О внесении изменений в постановление решение Совета сельского поселения Октябрьский сельсовет муниципального района </w:t>
      </w:r>
    </w:p>
    <w:p w14:paraId="43F12CFC" w14:textId="77777777" w:rsidR="0069199E" w:rsidRPr="0069199E" w:rsidRDefault="0069199E" w:rsidP="0069199E">
      <w:pPr>
        <w:tabs>
          <w:tab w:val="left" w:pos="6739"/>
        </w:tabs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69199E">
        <w:rPr>
          <w:b/>
          <w:sz w:val="27"/>
          <w:szCs w:val="27"/>
        </w:rPr>
        <w:t xml:space="preserve">Благовещенский район Республики Башкортостан </w:t>
      </w:r>
    </w:p>
    <w:p w14:paraId="16578D8D" w14:textId="77777777" w:rsidR="0069199E" w:rsidRPr="0069199E" w:rsidRDefault="0069199E" w:rsidP="0069199E">
      <w:pPr>
        <w:tabs>
          <w:tab w:val="left" w:pos="673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9199E">
        <w:rPr>
          <w:b/>
          <w:sz w:val="27"/>
          <w:szCs w:val="27"/>
        </w:rPr>
        <w:t xml:space="preserve">от 27 ноября 2020 года № 17-2 </w:t>
      </w:r>
      <w:r w:rsidRPr="0069199E">
        <w:rPr>
          <w:b/>
          <w:sz w:val="28"/>
          <w:szCs w:val="28"/>
        </w:rPr>
        <w:t>«</w:t>
      </w:r>
      <w:r w:rsidRPr="0069199E">
        <w:rPr>
          <w:b/>
          <w:bCs/>
          <w:kern w:val="28"/>
          <w:sz w:val="28"/>
          <w:szCs w:val="28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69199E">
        <w:rPr>
          <w:rFonts w:eastAsia="Calibri"/>
          <w:b/>
          <w:bCs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 в сельском поселении Октябрьский сельсовет муниципального района Благовещенский район Республики Башкортостан</w:t>
      </w:r>
      <w:r w:rsidRPr="0069199E">
        <w:rPr>
          <w:b/>
          <w:sz w:val="28"/>
          <w:szCs w:val="28"/>
        </w:rPr>
        <w:t>»</w:t>
      </w:r>
    </w:p>
    <w:bookmarkEnd w:id="1"/>
    <w:p w14:paraId="37DE1112" w14:textId="77777777" w:rsidR="0069199E" w:rsidRPr="0069199E" w:rsidRDefault="0069199E" w:rsidP="0069199E">
      <w:pPr>
        <w:jc w:val="center"/>
        <w:rPr>
          <w:sz w:val="28"/>
          <w:szCs w:val="28"/>
        </w:rPr>
      </w:pPr>
    </w:p>
    <w:p w14:paraId="5D41B7E1" w14:textId="77777777" w:rsidR="0069199E" w:rsidRPr="0069199E" w:rsidRDefault="0069199E" w:rsidP="006919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199E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 декабря 2008 года №273-ФЗ «О противодействии коррупции», Конституции Республики Башкортостан, Закона Республики Башкортостан от 18 марта 2005 года № 162-з «О местном самоуправлении в Республике Башкортостан, Закон Республики Башкортостан от 08 апреля 2024 года № 81-з «О внесении изменений в отдельные законодательные акты Республики Башкортостан, Уставом сельского поселения Октябрьский сельсовет муниципального района Благовещенский район Республики Башкортостан, на основании экспертного заключения Государственного комитета Республики Башкортостан по делам юстиции от 17</w:t>
      </w:r>
      <w:r w:rsidRPr="0069199E">
        <w:rPr>
          <w:sz w:val="28"/>
          <w:szCs w:val="28"/>
          <w:lang w:val="ba-RU"/>
        </w:rPr>
        <w:t xml:space="preserve"> мая </w:t>
      </w:r>
      <w:r w:rsidRPr="0069199E">
        <w:rPr>
          <w:sz w:val="28"/>
          <w:szCs w:val="28"/>
        </w:rPr>
        <w:t xml:space="preserve">2024 </w:t>
      </w:r>
      <w:r w:rsidRPr="0069199E">
        <w:rPr>
          <w:sz w:val="28"/>
          <w:szCs w:val="28"/>
          <w:lang w:val="ba-RU"/>
        </w:rPr>
        <w:t xml:space="preserve">года  </w:t>
      </w:r>
      <w:r w:rsidRPr="0069199E">
        <w:rPr>
          <w:sz w:val="28"/>
          <w:szCs w:val="28"/>
        </w:rPr>
        <w:t xml:space="preserve">№ </w:t>
      </w:r>
      <w:r w:rsidRPr="0069199E">
        <w:rPr>
          <w:sz w:val="28"/>
          <w:szCs w:val="28"/>
          <w:lang w:val="en-US"/>
        </w:rPr>
        <w:t>H</w:t>
      </w:r>
      <w:r w:rsidRPr="0069199E">
        <w:rPr>
          <w:sz w:val="28"/>
          <w:szCs w:val="28"/>
        </w:rPr>
        <w:t xml:space="preserve">ГР </w:t>
      </w:r>
      <w:r w:rsidRPr="0069199E">
        <w:rPr>
          <w:sz w:val="28"/>
          <w:szCs w:val="28"/>
          <w:lang w:val="en-US"/>
        </w:rPr>
        <w:t>RU</w:t>
      </w:r>
      <w:r w:rsidRPr="0069199E">
        <w:rPr>
          <w:sz w:val="28"/>
          <w:szCs w:val="28"/>
        </w:rPr>
        <w:t xml:space="preserve"> </w:t>
      </w:r>
      <w:r w:rsidRPr="0069199E">
        <w:rPr>
          <w:sz w:val="28"/>
          <w:szCs w:val="28"/>
          <w:lang w:val="ba-RU"/>
        </w:rPr>
        <w:t>03011805202000032</w:t>
      </w:r>
      <w:r w:rsidRPr="0069199E">
        <w:rPr>
          <w:rFonts w:ascii="Arial" w:hAnsi="Arial" w:cs="Arial"/>
          <w:sz w:val="28"/>
          <w:szCs w:val="28"/>
          <w:lang w:val="ba-RU"/>
        </w:rPr>
        <w:t xml:space="preserve"> </w:t>
      </w:r>
      <w:r w:rsidRPr="0069199E">
        <w:rPr>
          <w:sz w:val="28"/>
          <w:szCs w:val="28"/>
        </w:rPr>
        <w:t xml:space="preserve">Совет сельского поселения Октябрьский сельсовет муниципального района Благовещенский район  Республики Башкортостан </w:t>
      </w:r>
      <w:r w:rsidRPr="0069199E">
        <w:rPr>
          <w:b/>
          <w:bCs/>
          <w:sz w:val="28"/>
          <w:szCs w:val="28"/>
          <w:lang w:eastAsia="en-US"/>
        </w:rPr>
        <w:t>РЕШИЛ:</w:t>
      </w:r>
    </w:p>
    <w:p w14:paraId="3D38127F" w14:textId="77777777" w:rsidR="0069199E" w:rsidRPr="0069199E" w:rsidRDefault="0069199E" w:rsidP="0069199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88"/>
        <w:ind w:right="-23" w:firstLine="708"/>
        <w:jc w:val="both"/>
        <w:rPr>
          <w:sz w:val="28"/>
          <w:szCs w:val="28"/>
        </w:rPr>
      </w:pPr>
      <w:r w:rsidRPr="0069199E">
        <w:rPr>
          <w:sz w:val="28"/>
          <w:szCs w:val="28"/>
        </w:rPr>
        <w:t xml:space="preserve">Внести в решение Совета сельского поселения Октябрьский сельсовет муниципального района Благовещенский район Республики Башкортостан от </w:t>
      </w:r>
      <w:r w:rsidRPr="0069199E">
        <w:rPr>
          <w:sz w:val="27"/>
          <w:szCs w:val="27"/>
        </w:rPr>
        <w:t xml:space="preserve">27 ноября 2020 года № 17-2 </w:t>
      </w:r>
      <w:r w:rsidRPr="0069199E">
        <w:rPr>
          <w:sz w:val="28"/>
          <w:szCs w:val="28"/>
        </w:rPr>
        <w:t>«</w:t>
      </w:r>
      <w:r w:rsidRPr="0069199E">
        <w:rPr>
          <w:bCs/>
          <w:kern w:val="28"/>
          <w:sz w:val="28"/>
          <w:szCs w:val="28"/>
        </w:rPr>
        <w:t xml:space="preserve">Об утверждении Порядка принятия решения о применении мер ответственности к депутату, члену выборного органа местного </w:t>
      </w:r>
      <w:r w:rsidRPr="0069199E">
        <w:rPr>
          <w:bCs/>
          <w:kern w:val="28"/>
          <w:sz w:val="28"/>
          <w:szCs w:val="28"/>
        </w:rPr>
        <w:lastRenderedPageBreak/>
        <w:t xml:space="preserve">самоуправления, выборному должностному лицу местного самоуправления, </w:t>
      </w:r>
      <w:r w:rsidRPr="0069199E">
        <w:rPr>
          <w:rFonts w:eastAsia="Calibri"/>
          <w:bCs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 в сельском поселении Октябрьский сельсовет муниципального района Благовещенский район Республики Башкортостан</w:t>
      </w:r>
      <w:r w:rsidRPr="0069199E">
        <w:rPr>
          <w:sz w:val="28"/>
          <w:szCs w:val="28"/>
        </w:rPr>
        <w:t>» следующие изменения:</w:t>
      </w:r>
    </w:p>
    <w:bookmarkEnd w:id="0"/>
    <w:p w14:paraId="2B2A7139" w14:textId="77777777" w:rsidR="0069199E" w:rsidRPr="0069199E" w:rsidRDefault="0069199E" w:rsidP="0069199E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before="88"/>
        <w:ind w:right="-23" w:firstLine="708"/>
        <w:jc w:val="both"/>
        <w:rPr>
          <w:sz w:val="28"/>
          <w:szCs w:val="28"/>
        </w:rPr>
      </w:pPr>
      <w:r w:rsidRPr="0069199E">
        <w:rPr>
          <w:sz w:val="28"/>
          <w:szCs w:val="28"/>
        </w:rPr>
        <w:t>По тексту решения и по тексту Порядка слова «недостоверные и неполные» заменить словами «</w:t>
      </w:r>
      <w:r w:rsidRPr="0069199E">
        <w:rPr>
          <w:color w:val="000000"/>
          <w:sz w:val="28"/>
          <w:szCs w:val="28"/>
          <w:shd w:val="clear" w:color="auto" w:fill="FFFFFF"/>
        </w:rPr>
        <w:t>заведомо неполные сведения, за исключением случаев, установленных федеральными законами, либо представившим заведомо недостоверные»</w:t>
      </w:r>
      <w:r w:rsidRPr="0069199E">
        <w:rPr>
          <w:sz w:val="28"/>
          <w:szCs w:val="28"/>
        </w:rPr>
        <w:t xml:space="preserve">. </w:t>
      </w:r>
    </w:p>
    <w:p w14:paraId="16465E71" w14:textId="77777777" w:rsidR="0069199E" w:rsidRPr="0069199E" w:rsidRDefault="0069199E" w:rsidP="0069199E">
      <w:pPr>
        <w:suppressAutoHyphens/>
        <w:ind w:firstLine="708"/>
        <w:jc w:val="both"/>
        <w:rPr>
          <w:sz w:val="28"/>
          <w:szCs w:val="28"/>
        </w:rPr>
      </w:pPr>
      <w:r w:rsidRPr="0069199E">
        <w:rPr>
          <w:rFonts w:eastAsia="Calibri"/>
          <w:sz w:val="28"/>
          <w:szCs w:val="28"/>
        </w:rPr>
        <w:t xml:space="preserve">2. </w:t>
      </w:r>
      <w:r w:rsidRPr="0069199E">
        <w:rPr>
          <w:rFonts w:eastAsia="Calibri"/>
          <w:color w:val="000000"/>
          <w:sz w:val="28"/>
          <w:szCs w:val="28"/>
        </w:rPr>
        <w:t xml:space="preserve">Обнародовать настоящее постановление в порядке, установленном Уставом </w:t>
      </w:r>
      <w:r w:rsidRPr="0069199E">
        <w:rPr>
          <w:sz w:val="28"/>
          <w:szCs w:val="28"/>
        </w:rPr>
        <w:t xml:space="preserve">сельского поселения Октябрьский сельсовет </w:t>
      </w:r>
      <w:r w:rsidRPr="0069199E">
        <w:rPr>
          <w:rFonts w:eastAsia="Calibri"/>
          <w:color w:val="000000"/>
          <w:sz w:val="28"/>
          <w:szCs w:val="28"/>
        </w:rPr>
        <w:t xml:space="preserve">муниципального района Благовещенский район Республики Башкортостан.          </w:t>
      </w:r>
    </w:p>
    <w:p w14:paraId="24A1DA83" w14:textId="77777777" w:rsidR="0069199E" w:rsidRPr="0069199E" w:rsidRDefault="0069199E" w:rsidP="0069199E">
      <w:pPr>
        <w:ind w:firstLine="708"/>
        <w:jc w:val="both"/>
        <w:rPr>
          <w:sz w:val="28"/>
          <w:szCs w:val="28"/>
        </w:rPr>
      </w:pPr>
    </w:p>
    <w:p w14:paraId="704895AD" w14:textId="77777777" w:rsidR="0069199E" w:rsidRPr="0069199E" w:rsidRDefault="0069199E" w:rsidP="0069199E">
      <w:pPr>
        <w:ind w:firstLine="708"/>
        <w:jc w:val="both"/>
        <w:rPr>
          <w:sz w:val="28"/>
          <w:szCs w:val="28"/>
        </w:rPr>
      </w:pPr>
    </w:p>
    <w:p w14:paraId="2BA2EFA1" w14:textId="77777777" w:rsidR="0069199E" w:rsidRPr="0069199E" w:rsidRDefault="0069199E" w:rsidP="0069199E">
      <w:pPr>
        <w:ind w:firstLine="708"/>
        <w:jc w:val="both"/>
        <w:rPr>
          <w:sz w:val="28"/>
          <w:szCs w:val="28"/>
        </w:rPr>
      </w:pPr>
    </w:p>
    <w:p w14:paraId="24CFCEFA" w14:textId="77777777" w:rsidR="0069199E" w:rsidRPr="0069199E" w:rsidRDefault="0069199E" w:rsidP="0069199E">
      <w:pPr>
        <w:jc w:val="both"/>
        <w:rPr>
          <w:sz w:val="28"/>
          <w:szCs w:val="28"/>
        </w:rPr>
      </w:pPr>
      <w:r w:rsidRPr="0069199E">
        <w:rPr>
          <w:sz w:val="28"/>
          <w:szCs w:val="28"/>
        </w:rPr>
        <w:t>Глава сельского поселения                                                            Н.Н. Маковеева</w:t>
      </w:r>
    </w:p>
    <w:p w14:paraId="35BA1B96" w14:textId="6D62BE59" w:rsidR="00F65A84" w:rsidRPr="00861648" w:rsidRDefault="00F65A84" w:rsidP="00861648">
      <w:pPr>
        <w:jc w:val="both"/>
        <w:rPr>
          <w:sz w:val="27"/>
          <w:szCs w:val="28"/>
        </w:rPr>
      </w:pPr>
      <w:bookmarkStart w:id="2" w:name="_GoBack"/>
      <w:bookmarkEnd w:id="2"/>
    </w:p>
    <w:sectPr w:rsidR="00F65A84" w:rsidRPr="0086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94D78"/>
    <w:multiLevelType w:val="multilevel"/>
    <w:tmpl w:val="E2FC9B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07"/>
    <w:rsid w:val="0069199E"/>
    <w:rsid w:val="00861648"/>
    <w:rsid w:val="00C06F07"/>
    <w:rsid w:val="00F6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0700"/>
  <w15:chartTrackingRefBased/>
  <w15:docId w15:val="{3FCB6B93-8153-4242-A076-B955D3AF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Заголовок 3 Знак1 Знак,Заголовок 3 Знак Знак Знак,Знак8 Знак Знак Знак"/>
    <w:basedOn w:val="a"/>
    <w:next w:val="a"/>
    <w:link w:val="31"/>
    <w:semiHidden/>
    <w:unhideWhenUsed/>
    <w:qFormat/>
    <w:rsid w:val="00861648"/>
    <w:pPr>
      <w:keepNext/>
      <w:jc w:val="center"/>
      <w:outlineLvl w:val="2"/>
    </w:pPr>
    <w:rPr>
      <w:rFonts w:ascii="Bashkort" w:hAnsi="Bashkort"/>
      <w:szCs w:val="20"/>
    </w:rPr>
  </w:style>
  <w:style w:type="paragraph" w:styleId="5">
    <w:name w:val="heading 5"/>
    <w:aliases w:val="Заголовок 5 Знак1 Знак,Заголовок 5 Знак Знак Знак,Знак6 Знак Знак Знак"/>
    <w:basedOn w:val="a"/>
    <w:next w:val="a"/>
    <w:link w:val="51"/>
    <w:semiHidden/>
    <w:unhideWhenUsed/>
    <w:qFormat/>
    <w:rsid w:val="00861648"/>
    <w:pPr>
      <w:keepNext/>
      <w:jc w:val="center"/>
      <w:outlineLvl w:val="4"/>
    </w:pPr>
    <w:rPr>
      <w:rFonts w:ascii="Bashkort" w:hAnsi="Bashkort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86164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861648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customStyle="1" w:styleId="31">
    <w:name w:val="Заголовок 3 Знак1"/>
    <w:aliases w:val="Заголовок 3 Знак1 Знак Знак,Заголовок 3 Знак Знак Знак Знак,Знак8 Знак Знак Знак Знак"/>
    <w:link w:val="3"/>
    <w:semiHidden/>
    <w:locked/>
    <w:rsid w:val="00861648"/>
    <w:rPr>
      <w:rFonts w:ascii="Bashkort" w:eastAsia="Times New Roman" w:hAnsi="Bashkort" w:cs="Times New Roman"/>
      <w:sz w:val="24"/>
      <w:szCs w:val="20"/>
      <w:lang w:eastAsia="ru-RU"/>
    </w:rPr>
  </w:style>
  <w:style w:type="character" w:customStyle="1" w:styleId="51">
    <w:name w:val="Заголовок 5 Знак1"/>
    <w:aliases w:val="Заголовок 5 Знак1 Знак Знак,Заголовок 5 Знак Знак Знак Знак,Знак6 Знак Знак Знак Знак"/>
    <w:link w:val="5"/>
    <w:semiHidden/>
    <w:locked/>
    <w:rsid w:val="00861648"/>
    <w:rPr>
      <w:rFonts w:ascii="Bashkort" w:eastAsia="Times New Roman" w:hAnsi="Bashkort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2024-10-28T05:36:00Z</dcterms:created>
  <dcterms:modified xsi:type="dcterms:W3CDTF">2024-10-28T05:41:00Z</dcterms:modified>
</cp:coreProperties>
</file>