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510018" w14:paraId="472186D7" w14:textId="77777777" w:rsidTr="0051001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D5113A8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7A6BC76E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13CEB808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7C76C220" w14:textId="77777777" w:rsidR="00510018" w:rsidRDefault="005100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30240CE" w14:textId="77777777" w:rsidR="00510018" w:rsidRDefault="00510018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87D105A" w14:textId="77777777" w:rsidR="00510018" w:rsidRDefault="0051001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5EE584" wp14:editId="1197D62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0E92DBB" w14:textId="77777777" w:rsidR="00510018" w:rsidRDefault="0051001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 СЕЛЬСКОГО ПОСЕЛЕНИЯ ОКТЯБРЬСКИЙ СЕЛЬСОВЕТ</w:t>
            </w:r>
          </w:p>
          <w:p w14:paraId="7C8C1B06" w14:textId="77777777" w:rsidR="00510018" w:rsidRDefault="0051001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МУНИЦИПАЛЬНОГО РАЙОНА БЛАГОВЕЩЕНСКИЙ РАЙОН</w:t>
            </w:r>
          </w:p>
          <w:p w14:paraId="25F5A8F2" w14:textId="77777777" w:rsidR="00510018" w:rsidRDefault="00510018">
            <w:pPr>
              <w:pStyle w:val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БАШКОРТОСТАН</w:t>
            </w:r>
          </w:p>
          <w:p w14:paraId="5C5F17D1" w14:textId="77777777" w:rsidR="00510018" w:rsidRDefault="00510018">
            <w:pPr>
              <w:rPr>
                <w:b/>
                <w:sz w:val="20"/>
                <w:szCs w:val="20"/>
              </w:rPr>
            </w:pPr>
          </w:p>
        </w:tc>
      </w:tr>
    </w:tbl>
    <w:p w14:paraId="3E287AA8" w14:textId="77777777" w:rsidR="00510018" w:rsidRDefault="00510018" w:rsidP="0051001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31F64DC8" w14:textId="066A7784" w:rsidR="00510018" w:rsidRDefault="00510018" w:rsidP="00510018">
      <w:pPr>
        <w:rPr>
          <w:b/>
          <w:sz w:val="28"/>
          <w:szCs w:val="28"/>
          <w:lang w:val="be-BY"/>
        </w:rPr>
      </w:pPr>
    </w:p>
    <w:p w14:paraId="7CD219C1" w14:textId="77777777" w:rsidR="002D025C" w:rsidRPr="002D025C" w:rsidRDefault="002D025C" w:rsidP="002D025C">
      <w:pPr>
        <w:rPr>
          <w:b/>
          <w:lang w:eastAsia="en-US"/>
        </w:rPr>
      </w:pPr>
      <w:r w:rsidRPr="002D025C">
        <w:rPr>
          <w:b/>
          <w:lang w:eastAsia="en-US"/>
        </w:rPr>
        <w:t>29 март 2024 й                                                     № 10-2                                  29 марта 2024 г</w:t>
      </w:r>
    </w:p>
    <w:p w14:paraId="2333031E" w14:textId="77777777" w:rsidR="002D025C" w:rsidRPr="002D025C" w:rsidRDefault="002D025C" w:rsidP="002D025C">
      <w:pPr>
        <w:jc w:val="both"/>
        <w:rPr>
          <w:bCs/>
        </w:rPr>
      </w:pPr>
    </w:p>
    <w:p w14:paraId="770B4F11" w14:textId="77777777" w:rsidR="002D025C" w:rsidRPr="002D025C" w:rsidRDefault="002D025C" w:rsidP="002D025C">
      <w:pPr>
        <w:ind w:firstLine="708"/>
        <w:jc w:val="center"/>
      </w:pPr>
      <w:bookmarkStart w:id="0" w:name="_Hlk152850223"/>
      <w:bookmarkStart w:id="1" w:name="_GoBack"/>
      <w:r w:rsidRPr="002D025C">
        <w:t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23.07.2015 № 50-1 «</w:t>
      </w:r>
      <w:bookmarkStart w:id="2" w:name="_Hlk161846727"/>
      <w:r w:rsidRPr="002D025C">
        <w:t>Об утверждении Соглашения между Администрацией Муниципального района Благовещенский район Республики Башкортостан и администрацией сельского поселения Октябрьский сельсовет муниципального района Благовещенский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</w:t>
      </w:r>
      <w:bookmarkEnd w:id="2"/>
      <w:r w:rsidRPr="002D025C">
        <w:t xml:space="preserve">». </w:t>
      </w:r>
    </w:p>
    <w:bookmarkEnd w:id="0"/>
    <w:bookmarkEnd w:id="1"/>
    <w:p w14:paraId="07E52FB9" w14:textId="77777777" w:rsidR="002D025C" w:rsidRPr="002D025C" w:rsidRDefault="002D025C" w:rsidP="002D025C">
      <w:pPr>
        <w:rPr>
          <w:rFonts w:eastAsia="Calibri"/>
          <w:lang w:eastAsia="en-US"/>
        </w:rPr>
      </w:pPr>
    </w:p>
    <w:p w14:paraId="7E647916" w14:textId="77777777" w:rsidR="002D025C" w:rsidRPr="002D025C" w:rsidRDefault="002D025C" w:rsidP="002D025C">
      <w:pPr>
        <w:jc w:val="both"/>
        <w:rPr>
          <w:rFonts w:ascii="Calibri" w:eastAsia="Calibri" w:hAnsi="Calibri"/>
          <w:lang w:eastAsia="en-US"/>
        </w:rPr>
      </w:pPr>
      <w:r w:rsidRPr="002D025C">
        <w:rPr>
          <w:rFonts w:eastAsia="Calibri"/>
          <w:lang w:eastAsia="en-US"/>
        </w:rPr>
        <w:t xml:space="preserve">     На основании Федерального закона от 06 октября 2003 года № 131-ФЗ «Об общих принципах местного самоуправления в Российской Федерации», Федерального закона от 25 октября 2001 года № 137-ФЗ «О введении в действие Земельного кодекса Российской Федерации», Закона Республики Башкортостан  от 18 марта 2005 года № 162-з «О местном самоуправлении в Республике Башкортостан», Уставом сельского поселения Октябрьский сельсовет муниципального района Благовещенский район Республики Башкортостан, а также экспертного заключения Государственного комитета Республике Башкортостан по делам юстиции от 04 марта 2024 года №НГР </w:t>
      </w:r>
      <w:r w:rsidRPr="002D025C">
        <w:rPr>
          <w:rFonts w:eastAsia="Calibri"/>
          <w:lang w:val="en-US" w:eastAsia="en-US"/>
        </w:rPr>
        <w:t>RU</w:t>
      </w:r>
      <w:r w:rsidRPr="002D025C">
        <w:rPr>
          <w:rFonts w:eastAsia="Calibri"/>
          <w:lang w:eastAsia="en-US"/>
        </w:rPr>
        <w:t>03011805201500015, Совет сельского поселения Октябрьский сельсовет муниципального района Благовещенский район Республики Башкортостан р е ш и л</w:t>
      </w:r>
      <w:r w:rsidRPr="002D025C">
        <w:rPr>
          <w:rFonts w:ascii="Calibri" w:eastAsia="Calibri" w:hAnsi="Calibri"/>
          <w:lang w:eastAsia="en-US"/>
        </w:rPr>
        <w:t>:</w:t>
      </w:r>
    </w:p>
    <w:p w14:paraId="6F8639A0" w14:textId="77777777" w:rsidR="002D025C" w:rsidRPr="002D025C" w:rsidRDefault="002D025C" w:rsidP="002D025C">
      <w:pPr>
        <w:jc w:val="both"/>
      </w:pPr>
      <w:r w:rsidRPr="002D025C">
        <w:t xml:space="preserve">     1. Признать утратившим силу решение Совета сельского поселения Октябрьский сельсовет муниципального района Благовещенский район Республики Башкортостан от 23.07.2015 № 50-1 «Об утверждении Соглашения между Администрацией Муниципального района Благовещенский район Республики Башкортостан и администрацией сельского поселения Октябрьский сельсовет муниципального района Благовещенский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поселения».</w:t>
      </w:r>
    </w:p>
    <w:p w14:paraId="0B5D9A0D" w14:textId="77777777" w:rsidR="002D025C" w:rsidRPr="002D025C" w:rsidRDefault="002D025C" w:rsidP="002D025C">
      <w:pPr>
        <w:jc w:val="both"/>
      </w:pPr>
      <w:r w:rsidRPr="002D025C">
        <w:tab/>
        <w:t>2. Обнародовать данное решение в порядке, установленном Уставом сельского поселения Октябрьский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Октябрьский сельсовет муниципального района Благовещенский район Республики Башкортостан.</w:t>
      </w:r>
    </w:p>
    <w:p w14:paraId="20EB9FFE" w14:textId="77777777" w:rsidR="002D025C" w:rsidRPr="002D025C" w:rsidRDefault="002D025C" w:rsidP="002D025C">
      <w:pPr>
        <w:jc w:val="both"/>
        <w:textAlignment w:val="baseline"/>
        <w:rPr>
          <w:rFonts w:eastAsia="Calibri"/>
        </w:rPr>
      </w:pPr>
      <w:r w:rsidRPr="002D025C">
        <w:rPr>
          <w:rFonts w:eastAsia="Calibri"/>
        </w:rPr>
        <w:tab/>
        <w:t>3. Контроль за исполнением настоящего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 w:rsidRPr="002D025C">
        <w:rPr>
          <w:rFonts w:eastAsia="Calibri"/>
        </w:rPr>
        <w:t>Иликаева</w:t>
      </w:r>
      <w:proofErr w:type="spellEnd"/>
      <w:r w:rsidRPr="002D025C">
        <w:rPr>
          <w:rFonts w:eastAsia="Calibri"/>
        </w:rPr>
        <w:t xml:space="preserve"> И.Г).</w:t>
      </w:r>
    </w:p>
    <w:p w14:paraId="0A65A0C1" w14:textId="77777777" w:rsidR="002D025C" w:rsidRPr="002D025C" w:rsidRDefault="002D025C" w:rsidP="002D025C">
      <w:pPr>
        <w:jc w:val="both"/>
        <w:rPr>
          <w:rFonts w:eastAsia="Calibri"/>
          <w:sz w:val="26"/>
          <w:lang w:eastAsia="en-US"/>
        </w:rPr>
      </w:pPr>
    </w:p>
    <w:p w14:paraId="77D4B88B" w14:textId="77777777" w:rsidR="002D025C" w:rsidRPr="002D025C" w:rsidRDefault="002D025C" w:rsidP="002D025C">
      <w:pPr>
        <w:jc w:val="both"/>
        <w:rPr>
          <w:rFonts w:eastAsia="Calibri"/>
          <w:sz w:val="26"/>
          <w:lang w:eastAsia="en-US"/>
        </w:rPr>
      </w:pPr>
      <w:r w:rsidRPr="002D025C">
        <w:rPr>
          <w:rFonts w:eastAsia="Calibri"/>
          <w:sz w:val="26"/>
          <w:lang w:eastAsia="en-US"/>
        </w:rPr>
        <w:t>Глава сельского поселения                                                                 Н.Н. Маковеева</w:t>
      </w:r>
    </w:p>
    <w:p w14:paraId="3D77C185" w14:textId="77777777" w:rsidR="002D025C" w:rsidRPr="002D025C" w:rsidRDefault="002D025C" w:rsidP="00510018">
      <w:pPr>
        <w:rPr>
          <w:b/>
          <w:sz w:val="28"/>
          <w:szCs w:val="28"/>
        </w:rPr>
      </w:pPr>
    </w:p>
    <w:sectPr w:rsidR="002D025C" w:rsidRPr="002D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1" w15:restartNumberingAfterBreak="0">
    <w:nsid w:val="396E6CD7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F2"/>
    <w:rsid w:val="000E1C5B"/>
    <w:rsid w:val="001F20C6"/>
    <w:rsid w:val="002D025C"/>
    <w:rsid w:val="003C5262"/>
    <w:rsid w:val="004102BC"/>
    <w:rsid w:val="00510018"/>
    <w:rsid w:val="005A0BF9"/>
    <w:rsid w:val="005F0425"/>
    <w:rsid w:val="00667CF2"/>
    <w:rsid w:val="007F27C2"/>
    <w:rsid w:val="00954AB3"/>
    <w:rsid w:val="00B8292B"/>
    <w:rsid w:val="00C13CF9"/>
    <w:rsid w:val="00D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B136"/>
  <w15:chartTrackingRefBased/>
  <w15:docId w15:val="{CA367294-3A3E-4DB2-B549-BF6C05C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510018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510018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100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51001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510018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510018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96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0789295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543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2023-10-30T04:30:00Z</dcterms:created>
  <dcterms:modified xsi:type="dcterms:W3CDTF">2024-04-05T12:07:00Z</dcterms:modified>
</cp:coreProperties>
</file>