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B82" w:rsidRDefault="006A7B82" w:rsidP="00563F3B">
      <w:pPr>
        <w:pStyle w:val="ConsPlusTitlePage"/>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проект</w:t>
      </w:r>
    </w:p>
    <w:p w:rsidR="006A7B82" w:rsidRDefault="006A7B82" w:rsidP="00D51434">
      <w:pPr>
        <w:pStyle w:val="ConsPlusTitlePage"/>
        <w:spacing w:line="240" w:lineRule="atLeast"/>
        <w:ind w:firstLine="709"/>
        <w:jc w:val="both"/>
        <w:rPr>
          <w:rFonts w:ascii="Times New Roman" w:hAnsi="Times New Roman" w:cs="Times New Roman"/>
          <w:sz w:val="28"/>
          <w:szCs w:val="28"/>
        </w:rPr>
      </w:pPr>
    </w:p>
    <w:p w:rsidR="006A7B82" w:rsidRPr="00563F3B" w:rsidRDefault="006A7B82" w:rsidP="00563F3B">
      <w:pPr>
        <w:pStyle w:val="ConsPlusNormal"/>
        <w:spacing w:line="240" w:lineRule="atLeast"/>
        <w:jc w:val="both"/>
        <w:outlineLvl w:val="0"/>
        <w:rPr>
          <w:rFonts w:ascii="Times New Roman" w:hAnsi="Times New Roman" w:cs="Times New Roman"/>
          <w:sz w:val="28"/>
          <w:szCs w:val="28"/>
        </w:rPr>
      </w:pPr>
    </w:p>
    <w:p w:rsidR="006A7B82" w:rsidRPr="00563F3B" w:rsidRDefault="006A7B82" w:rsidP="002E2232">
      <w:pPr>
        <w:pStyle w:val="ConsPlusTitle"/>
        <w:spacing w:line="240" w:lineRule="atLeast"/>
        <w:ind w:firstLine="709"/>
        <w:jc w:val="center"/>
        <w:rPr>
          <w:rFonts w:ascii="Times New Roman" w:hAnsi="Times New Roman" w:cs="Times New Roman"/>
          <w:sz w:val="28"/>
          <w:szCs w:val="28"/>
        </w:rPr>
      </w:pPr>
      <w:r w:rsidRPr="00563F3B">
        <w:rPr>
          <w:rFonts w:ascii="Times New Roman" w:hAnsi="Times New Roman" w:cs="Times New Roman"/>
          <w:sz w:val="28"/>
          <w:szCs w:val="28"/>
        </w:rPr>
        <w:t>ОБ УТВЕРЖДЕНИИ ПОЛОЖЕНИЯ О ПРОВЕДЕНИИ ТОРГОВ НА ПРАВО ЗАКЛЮЧЕНИЯ ДОГОВОРОВ НА РАЗМЕЩЕНИЕ НЕСТАЦИОНАРНЫХ ТОРГОВЫХ ОБЪЕКТОВ (ОБЪЕКТОВ ПО ОКАЗАНИЮ УСЛУГ) НА ТЕРРИТОРИИ СЕЛЬСКОГО ПОСЕЛЕНИЯ ОКТЯБРЬСКИЙ СЕЛЬСОВЕТ РЕСПУБЛИКИ БАШКОРТОСТАН</w:t>
      </w:r>
    </w:p>
    <w:p w:rsidR="006A7B82" w:rsidRPr="00563F3B" w:rsidRDefault="006A7B82" w:rsidP="00D51434">
      <w:pPr>
        <w:pStyle w:val="ConsPlusNormal"/>
        <w:spacing w:line="240" w:lineRule="atLeast"/>
        <w:ind w:firstLine="709"/>
        <w:jc w:val="both"/>
        <w:rPr>
          <w:rFonts w:ascii="Times New Roman" w:hAnsi="Times New Roman" w:cs="Times New Roman"/>
          <w:sz w:val="28"/>
          <w:szCs w:val="28"/>
        </w:rPr>
      </w:pP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563F3B">
        <w:rPr>
          <w:rFonts w:ascii="Times New Roman" w:hAnsi="Times New Roman" w:cs="Times New Roman"/>
          <w:sz w:val="28"/>
          <w:szCs w:val="28"/>
        </w:rPr>
        <w:t xml:space="preserve">В соответствии со статьями 447-449 Гражданского кодекса Российской Федерации, Федеральным </w:t>
      </w:r>
      <w:hyperlink r:id="rId4" w:history="1">
        <w:r w:rsidRPr="00563F3B">
          <w:rPr>
            <w:rFonts w:ascii="Times New Roman" w:hAnsi="Times New Roman" w:cs="Times New Roman"/>
            <w:sz w:val="28"/>
            <w:szCs w:val="28"/>
          </w:rPr>
          <w:t>законом</w:t>
        </w:r>
      </w:hyperlink>
      <w:r w:rsidRPr="00563F3B">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hyperlink r:id="rId5" w:history="1">
        <w:r w:rsidRPr="00563F3B">
          <w:rPr>
            <w:rFonts w:ascii="Times New Roman" w:hAnsi="Times New Roman" w:cs="Times New Roman"/>
            <w:sz w:val="28"/>
            <w:szCs w:val="28"/>
          </w:rPr>
          <w:t>статьями 39.33</w:t>
        </w:r>
      </w:hyperlink>
      <w:r w:rsidRPr="00563F3B">
        <w:rPr>
          <w:rFonts w:ascii="Times New Roman" w:hAnsi="Times New Roman" w:cs="Times New Roman"/>
          <w:sz w:val="28"/>
          <w:szCs w:val="28"/>
        </w:rPr>
        <w:t xml:space="preserve">, </w:t>
      </w:r>
      <w:hyperlink r:id="rId6" w:history="1">
        <w:r w:rsidRPr="00563F3B">
          <w:rPr>
            <w:rFonts w:ascii="Times New Roman" w:hAnsi="Times New Roman" w:cs="Times New Roman"/>
            <w:sz w:val="28"/>
            <w:szCs w:val="28"/>
          </w:rPr>
          <w:t>39.36</w:t>
        </w:r>
      </w:hyperlink>
      <w:r w:rsidRPr="00563F3B">
        <w:rPr>
          <w:rFonts w:ascii="Times New Roman" w:hAnsi="Times New Roman" w:cs="Times New Roman"/>
          <w:sz w:val="28"/>
          <w:szCs w:val="28"/>
        </w:rPr>
        <w:t xml:space="preserve"> Земельного кодекса Российской Федерации, Федеральным </w:t>
      </w:r>
      <w:hyperlink r:id="rId7" w:history="1">
        <w:r w:rsidRPr="00563F3B">
          <w:rPr>
            <w:rFonts w:ascii="Times New Roman" w:hAnsi="Times New Roman" w:cs="Times New Roman"/>
            <w:sz w:val="28"/>
            <w:szCs w:val="28"/>
          </w:rPr>
          <w:t>законом</w:t>
        </w:r>
      </w:hyperlink>
      <w:r w:rsidRPr="00563F3B">
        <w:rPr>
          <w:rFonts w:ascii="Times New Roman" w:hAnsi="Times New Roman" w:cs="Times New Roman"/>
          <w:sz w:val="28"/>
          <w:szCs w:val="28"/>
        </w:rPr>
        <w:t xml:space="preserve"> от 28 декабря 2009 года № 381-ФЗ "Об основах государственного </w:t>
      </w:r>
      <w:r w:rsidRPr="00260747">
        <w:rPr>
          <w:rFonts w:ascii="Times New Roman" w:hAnsi="Times New Roman" w:cs="Times New Roman"/>
          <w:sz w:val="28"/>
          <w:szCs w:val="28"/>
        </w:rPr>
        <w:t xml:space="preserve">регулирования торговой деятельности в Российской Федерации", </w:t>
      </w:r>
      <w:hyperlink r:id="rId8" w:history="1">
        <w:r w:rsidRPr="00260747">
          <w:rPr>
            <w:rFonts w:ascii="Times New Roman" w:hAnsi="Times New Roman" w:cs="Times New Roman"/>
            <w:sz w:val="28"/>
            <w:szCs w:val="28"/>
          </w:rPr>
          <w:t>постановлением</w:t>
        </w:r>
      </w:hyperlink>
      <w:r w:rsidRPr="00260747">
        <w:rPr>
          <w:rFonts w:ascii="Times New Roman" w:hAnsi="Times New Roman" w:cs="Times New Roman"/>
          <w:sz w:val="28"/>
          <w:szCs w:val="28"/>
        </w:rPr>
        <w:t xml:space="preserve"> Администрации сельского поселения Октябрьский сельсовет  муниципального района Благовещенский район Республики Башкортостан от __.___.2022 года № ___ "О порядке размещения нестационарных торговых объектов на территории сельского поселения Октябрьский муниципального района Благовещенский район Республики Башкортостан" Администрация сельского поселения Октябрьский сельсовет муниципального района Благовещенский район Республики Башкортостан </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ПОСТАНОВЛЯЕТ:</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1. Утвердить:</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 xml:space="preserve">1.1. </w:t>
      </w:r>
      <w:hyperlink w:anchor="P41" w:history="1">
        <w:r w:rsidRPr="00260747">
          <w:rPr>
            <w:rFonts w:ascii="Times New Roman" w:hAnsi="Times New Roman" w:cs="Times New Roman"/>
            <w:sz w:val="28"/>
            <w:szCs w:val="28"/>
          </w:rPr>
          <w:t>Положение</w:t>
        </w:r>
      </w:hyperlink>
      <w:r w:rsidRPr="00260747">
        <w:rPr>
          <w:rFonts w:ascii="Times New Roman" w:hAnsi="Times New Roman" w:cs="Times New Roman"/>
          <w:sz w:val="28"/>
          <w:szCs w:val="28"/>
        </w:rPr>
        <w:t xml:space="preserve"> о проведении торгов на право заключения договоров на размещение нестационарных торговых объектов  на территории сельского поселения Октябрьский сельсовет муниципального района Благовещенский район Республики Башкортостан согласно приложению № 1 к настоящему постановлению.</w:t>
      </w:r>
    </w:p>
    <w:p w:rsidR="006A7B82" w:rsidRPr="00260747" w:rsidRDefault="006A7B82" w:rsidP="00B23A8B">
      <w:pPr>
        <w:pStyle w:val="ConsPlusNormal"/>
        <w:spacing w:line="240" w:lineRule="atLeast"/>
        <w:ind w:firstLine="709"/>
        <w:jc w:val="both"/>
        <w:rPr>
          <w:rFonts w:ascii="Times New Roman" w:hAnsi="Times New Roman" w:cs="Times New Roman"/>
          <w:sz w:val="28"/>
          <w:szCs w:val="28"/>
        </w:rPr>
      </w:pPr>
      <w:bookmarkStart w:id="0" w:name="_GoBack"/>
      <w:bookmarkEnd w:id="0"/>
      <w:r w:rsidRPr="00260747">
        <w:rPr>
          <w:rFonts w:ascii="Times New Roman" w:hAnsi="Times New Roman" w:cs="Times New Roman"/>
          <w:sz w:val="28"/>
          <w:szCs w:val="28"/>
        </w:rPr>
        <w:t>1.3. Состав постоянно действующей комиссии по проведению аукциона на право заключения договора на размещение НТО на территории сельского поселения Октябрьский сельсовет муниципального района Благовещенский район Республики Башкортостан согласно приложению № 2 к настоящему постановлению.</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2. Администрации сельского поселения Октябрьский сельсовет муниципального района Благовещенский район Республики Башкортостан  разместить настоящее постановление на официальном сайте сельского поселения Октябрьский сельсовет муниципального района Благовещенский район Республики Башкортостан в сети Интернет.</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3. Контроль за выполнением настоящего постановления оставляю за собой.</w:t>
      </w:r>
    </w:p>
    <w:p w:rsidR="006A7B82" w:rsidRPr="00260747" w:rsidRDefault="006A7B82" w:rsidP="00C97DE7">
      <w:pPr>
        <w:pStyle w:val="ConsPlusNormal"/>
        <w:spacing w:line="240" w:lineRule="atLeast"/>
        <w:jc w:val="both"/>
        <w:rPr>
          <w:rFonts w:ascii="Times New Roman" w:hAnsi="Times New Roman" w:cs="Times New Roman"/>
          <w:sz w:val="28"/>
          <w:szCs w:val="28"/>
        </w:rPr>
      </w:pPr>
    </w:p>
    <w:p w:rsidR="006A7B82" w:rsidRPr="00260747" w:rsidRDefault="006A7B82" w:rsidP="00563F3B">
      <w:pPr>
        <w:pStyle w:val="ConsPlusNormal"/>
        <w:spacing w:line="240" w:lineRule="atLeast"/>
        <w:jc w:val="both"/>
        <w:rPr>
          <w:rFonts w:ascii="Times New Roman" w:hAnsi="Times New Roman" w:cs="Times New Roman"/>
          <w:sz w:val="28"/>
          <w:szCs w:val="28"/>
        </w:rPr>
      </w:pPr>
      <w:r w:rsidRPr="00260747">
        <w:rPr>
          <w:rFonts w:ascii="Times New Roman" w:hAnsi="Times New Roman" w:cs="Times New Roman"/>
          <w:sz w:val="28"/>
          <w:szCs w:val="28"/>
        </w:rPr>
        <w:t>Глава сельского поселения                                                          А.Н. Коряковцев</w:t>
      </w:r>
    </w:p>
    <w:p w:rsidR="006A7B82" w:rsidRPr="00260747" w:rsidRDefault="006A7B82" w:rsidP="00833930">
      <w:pPr>
        <w:pStyle w:val="ConsPlusNormal"/>
        <w:spacing w:line="240" w:lineRule="atLeast"/>
        <w:ind w:left="5103"/>
        <w:outlineLvl w:val="0"/>
        <w:rPr>
          <w:rFonts w:ascii="Times New Roman" w:hAnsi="Times New Roman" w:cs="Times New Roman"/>
          <w:sz w:val="28"/>
          <w:szCs w:val="28"/>
        </w:rPr>
      </w:pPr>
    </w:p>
    <w:p w:rsidR="006A7B82" w:rsidRPr="00260747" w:rsidRDefault="006A7B82" w:rsidP="00833930">
      <w:pPr>
        <w:pStyle w:val="ConsPlusNormal"/>
        <w:spacing w:line="240" w:lineRule="atLeast"/>
        <w:ind w:left="5103"/>
        <w:outlineLvl w:val="0"/>
        <w:rPr>
          <w:rFonts w:ascii="Times New Roman" w:hAnsi="Times New Roman" w:cs="Times New Roman"/>
          <w:sz w:val="28"/>
          <w:szCs w:val="28"/>
        </w:rPr>
      </w:pPr>
      <w:r w:rsidRPr="00260747">
        <w:rPr>
          <w:rFonts w:ascii="Times New Roman" w:hAnsi="Times New Roman" w:cs="Times New Roman"/>
          <w:sz w:val="28"/>
          <w:szCs w:val="28"/>
        </w:rPr>
        <w:t>Приложение № 1</w:t>
      </w:r>
    </w:p>
    <w:p w:rsidR="006A7B82" w:rsidRPr="00260747" w:rsidRDefault="006A7B82" w:rsidP="00833930">
      <w:pPr>
        <w:pStyle w:val="ConsPlusNormal"/>
        <w:spacing w:line="240" w:lineRule="atLeast"/>
        <w:ind w:left="5103"/>
        <w:rPr>
          <w:rFonts w:ascii="Times New Roman" w:hAnsi="Times New Roman" w:cs="Times New Roman"/>
          <w:sz w:val="28"/>
          <w:szCs w:val="28"/>
        </w:rPr>
      </w:pPr>
      <w:r w:rsidRPr="00260747">
        <w:rPr>
          <w:rFonts w:ascii="Times New Roman" w:hAnsi="Times New Roman" w:cs="Times New Roman"/>
          <w:sz w:val="28"/>
          <w:szCs w:val="28"/>
        </w:rPr>
        <w:t>к постановлению Администрации</w:t>
      </w:r>
    </w:p>
    <w:p w:rsidR="006A7B82" w:rsidRPr="00260747" w:rsidRDefault="006A7B82" w:rsidP="00833930">
      <w:pPr>
        <w:pStyle w:val="ConsPlusNormal"/>
        <w:spacing w:line="240" w:lineRule="atLeast"/>
        <w:ind w:left="5103"/>
        <w:rPr>
          <w:rFonts w:ascii="Times New Roman" w:hAnsi="Times New Roman" w:cs="Times New Roman"/>
          <w:sz w:val="28"/>
          <w:szCs w:val="28"/>
        </w:rPr>
      </w:pPr>
      <w:r w:rsidRPr="00260747">
        <w:rPr>
          <w:rFonts w:ascii="Times New Roman" w:hAnsi="Times New Roman" w:cs="Times New Roman"/>
          <w:sz w:val="28"/>
          <w:szCs w:val="28"/>
        </w:rPr>
        <w:t xml:space="preserve">сельского поселения Октябрьский сельсовет муниципального района Благовещенский район Республики Башкортостан </w:t>
      </w:r>
    </w:p>
    <w:p w:rsidR="006A7B82" w:rsidRPr="00260747" w:rsidRDefault="006A7B82" w:rsidP="00833930">
      <w:pPr>
        <w:pStyle w:val="ConsPlusNormal"/>
        <w:spacing w:line="240" w:lineRule="atLeast"/>
        <w:ind w:left="5103"/>
        <w:rPr>
          <w:rFonts w:ascii="Times New Roman" w:hAnsi="Times New Roman" w:cs="Times New Roman"/>
          <w:sz w:val="28"/>
          <w:szCs w:val="28"/>
        </w:rPr>
      </w:pPr>
      <w:r w:rsidRPr="00260747">
        <w:rPr>
          <w:rFonts w:ascii="Times New Roman" w:hAnsi="Times New Roman" w:cs="Times New Roman"/>
          <w:sz w:val="28"/>
          <w:szCs w:val="28"/>
        </w:rPr>
        <w:t>№ __________ от ______________</w:t>
      </w:r>
    </w:p>
    <w:p w:rsidR="006A7B82" w:rsidRPr="00260747" w:rsidRDefault="006A7B82" w:rsidP="00D51434">
      <w:pPr>
        <w:pStyle w:val="ConsPlusTitle"/>
        <w:spacing w:line="240" w:lineRule="atLeast"/>
        <w:ind w:firstLine="709"/>
        <w:jc w:val="both"/>
        <w:rPr>
          <w:rFonts w:ascii="Times New Roman" w:hAnsi="Times New Roman" w:cs="Times New Roman"/>
          <w:sz w:val="28"/>
          <w:szCs w:val="28"/>
        </w:rPr>
      </w:pPr>
      <w:bookmarkStart w:id="1" w:name="P41"/>
      <w:bookmarkEnd w:id="1"/>
    </w:p>
    <w:p w:rsidR="006A7B82" w:rsidRPr="00260747" w:rsidRDefault="006A7B82" w:rsidP="00833930">
      <w:pPr>
        <w:pStyle w:val="ConsPlusNormal"/>
        <w:spacing w:line="240" w:lineRule="atLeast"/>
        <w:ind w:firstLine="709"/>
        <w:jc w:val="center"/>
        <w:rPr>
          <w:rFonts w:ascii="Times New Roman" w:hAnsi="Times New Roman" w:cs="Times New Roman"/>
          <w:sz w:val="28"/>
          <w:szCs w:val="28"/>
        </w:rPr>
      </w:pPr>
      <w:hyperlink w:anchor="P41" w:history="1">
        <w:r w:rsidRPr="00260747">
          <w:rPr>
            <w:rFonts w:ascii="Times New Roman" w:hAnsi="Times New Roman" w:cs="Times New Roman"/>
            <w:sz w:val="28"/>
            <w:szCs w:val="28"/>
          </w:rPr>
          <w:t>Положение</w:t>
        </w:r>
      </w:hyperlink>
    </w:p>
    <w:p w:rsidR="006A7B82" w:rsidRPr="00260747" w:rsidRDefault="006A7B82" w:rsidP="00833930">
      <w:pPr>
        <w:pStyle w:val="ConsPlusNormal"/>
        <w:spacing w:line="240" w:lineRule="atLeast"/>
        <w:ind w:firstLine="709"/>
        <w:jc w:val="center"/>
        <w:rPr>
          <w:rFonts w:ascii="Times New Roman" w:hAnsi="Times New Roman" w:cs="Times New Roman"/>
          <w:sz w:val="28"/>
          <w:szCs w:val="28"/>
        </w:rPr>
      </w:pPr>
      <w:r w:rsidRPr="00260747">
        <w:rPr>
          <w:rFonts w:ascii="Times New Roman" w:hAnsi="Times New Roman" w:cs="Times New Roman"/>
          <w:sz w:val="28"/>
          <w:szCs w:val="28"/>
        </w:rPr>
        <w:t>о проведении торгов на право заключения договоров на размещение нестационарных торговых объектов  на территории сельского поселения Октябрьский сельсовет муниципального района Благовещенский район Республики Башкортостан</w:t>
      </w:r>
    </w:p>
    <w:p w:rsidR="006A7B82" w:rsidRPr="00260747" w:rsidRDefault="006A7B82" w:rsidP="00D51434">
      <w:pPr>
        <w:pStyle w:val="ConsPlusTitle"/>
        <w:spacing w:line="240" w:lineRule="atLeast"/>
        <w:ind w:firstLine="709"/>
        <w:jc w:val="both"/>
        <w:outlineLvl w:val="1"/>
        <w:rPr>
          <w:rFonts w:ascii="Times New Roman" w:hAnsi="Times New Roman" w:cs="Times New Roman"/>
          <w:sz w:val="28"/>
          <w:szCs w:val="28"/>
        </w:rPr>
      </w:pPr>
    </w:p>
    <w:p w:rsidR="006A7B82" w:rsidRPr="00260747" w:rsidRDefault="006A7B82" w:rsidP="00D51434">
      <w:pPr>
        <w:pStyle w:val="ConsPlusTitle"/>
        <w:spacing w:line="240" w:lineRule="atLeast"/>
        <w:ind w:firstLine="709"/>
        <w:jc w:val="both"/>
        <w:outlineLvl w:val="1"/>
        <w:rPr>
          <w:rFonts w:ascii="Times New Roman" w:hAnsi="Times New Roman" w:cs="Times New Roman"/>
          <w:sz w:val="28"/>
          <w:szCs w:val="28"/>
        </w:rPr>
      </w:pPr>
    </w:p>
    <w:p w:rsidR="006A7B82" w:rsidRPr="00260747" w:rsidRDefault="006A7B82" w:rsidP="00675080">
      <w:pPr>
        <w:pStyle w:val="ConsPlusTitle"/>
        <w:spacing w:line="240" w:lineRule="atLeast"/>
        <w:ind w:firstLine="709"/>
        <w:jc w:val="both"/>
        <w:outlineLvl w:val="1"/>
        <w:rPr>
          <w:rFonts w:ascii="Times New Roman" w:hAnsi="Times New Roman" w:cs="Times New Roman"/>
          <w:sz w:val="28"/>
          <w:szCs w:val="28"/>
        </w:rPr>
      </w:pPr>
      <w:r w:rsidRPr="00260747">
        <w:rPr>
          <w:rFonts w:ascii="Times New Roman" w:hAnsi="Times New Roman" w:cs="Times New Roman"/>
          <w:sz w:val="28"/>
          <w:szCs w:val="28"/>
        </w:rPr>
        <w:t>I. Общие положения</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 xml:space="preserve">1.1. Положение о проведении торгов на право заключения договора на размещение нестационарных торговых объектов на территории сельского поселения Октябрьский сельсовет муниципального района Благовещенский район Республики Башкортостан (далее - Положение) в форме аукциона разработано в соответствии с Земельным </w:t>
      </w:r>
      <w:hyperlink r:id="rId9" w:history="1">
        <w:r w:rsidRPr="00260747">
          <w:rPr>
            <w:rFonts w:ascii="Times New Roman" w:hAnsi="Times New Roman" w:cs="Times New Roman"/>
            <w:sz w:val="28"/>
            <w:szCs w:val="28"/>
          </w:rPr>
          <w:t>кодексом</w:t>
        </w:r>
      </w:hyperlink>
      <w:r w:rsidRPr="00260747">
        <w:rPr>
          <w:rFonts w:ascii="Times New Roman" w:hAnsi="Times New Roman" w:cs="Times New Roman"/>
          <w:sz w:val="28"/>
          <w:szCs w:val="28"/>
        </w:rPr>
        <w:t xml:space="preserve"> Российской Федерации, Гражданским кодексом Российской Федерации, Федеральным </w:t>
      </w:r>
      <w:hyperlink r:id="rId10" w:history="1">
        <w:r w:rsidRPr="00260747">
          <w:rPr>
            <w:rFonts w:ascii="Times New Roman" w:hAnsi="Times New Roman" w:cs="Times New Roman"/>
            <w:sz w:val="28"/>
            <w:szCs w:val="28"/>
          </w:rPr>
          <w:t>законом</w:t>
        </w:r>
      </w:hyperlink>
      <w:r w:rsidRPr="00260747">
        <w:rPr>
          <w:rFonts w:ascii="Times New Roman" w:hAnsi="Times New Roman" w:cs="Times New Roman"/>
          <w:sz w:val="28"/>
          <w:szCs w:val="28"/>
        </w:rPr>
        <w:t xml:space="preserve"> Российской Федерации от 28 декабря 2009 года "Об основах государственного регулирования торговой деятельности в Российской Федерации" (далее - 381-ФЗ), Федеральным </w:t>
      </w:r>
      <w:hyperlink r:id="rId11" w:history="1">
        <w:r w:rsidRPr="00260747">
          <w:rPr>
            <w:rFonts w:ascii="Times New Roman" w:hAnsi="Times New Roman" w:cs="Times New Roman"/>
            <w:sz w:val="28"/>
            <w:szCs w:val="28"/>
          </w:rPr>
          <w:t>законом</w:t>
        </w:r>
      </w:hyperlink>
      <w:r w:rsidRPr="00260747">
        <w:rPr>
          <w:rFonts w:ascii="Times New Roman" w:hAnsi="Times New Roman" w:cs="Times New Roman"/>
          <w:sz w:val="28"/>
          <w:szCs w:val="28"/>
        </w:rPr>
        <w:t xml:space="preserve"> от 26 июля 2006 года N 135-ФЗ "О защите конкуренции" и определяет порядок проведения торгов на право заключения договоров на размещение нестационарных торговых объектов (далее - НТО) на территории сельского поселения Октябрьский сельсовет муниципального района Благовещенский район Республики Башкортостан (далее - городского поселения).</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1.2. Целью торгов является выбор юридического или физического лица, зарегистрированного в качестве индивидуального предпринимателя,  самозанятого, предложившего наиболее высокую цену на право заключения договора нпа размещение НТО.</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1.3. Торги проводятся в форме аукциона.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1.4. Торги являются открытыми.</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1.5. Целями проведения торгов являются:</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1) развитие конкурентной среды;</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2) создание равных условий и возможностей для всех претендентов на заключение договора на размещение НТО на территории сельского поселения, обеспечение объективности оценки и единства требований к участникам рынка;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3) оптимизация размещения НТО на территории сельского  поселения.</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1.6. Торги на право заключения договоров проводятся только в отношении нестационарных торговых объектов (объектов по оказанию услуг), которые указаны в Схеме размещения нестационарных торговых объектов (объектов по оказанию услуг) на территории поселения, утвержденной постановлением.</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p>
    <w:p w:rsidR="006A7B82" w:rsidRPr="00260747" w:rsidRDefault="006A7B82" w:rsidP="00D51434">
      <w:pPr>
        <w:pStyle w:val="ConsPlusTitle"/>
        <w:spacing w:line="240" w:lineRule="atLeast"/>
        <w:ind w:firstLine="709"/>
        <w:jc w:val="both"/>
        <w:outlineLvl w:val="1"/>
        <w:rPr>
          <w:rFonts w:ascii="Times New Roman" w:hAnsi="Times New Roman" w:cs="Times New Roman"/>
          <w:sz w:val="28"/>
          <w:szCs w:val="28"/>
        </w:rPr>
      </w:pPr>
      <w:r w:rsidRPr="00260747">
        <w:rPr>
          <w:rFonts w:ascii="Times New Roman" w:hAnsi="Times New Roman" w:cs="Times New Roman"/>
          <w:sz w:val="28"/>
          <w:szCs w:val="28"/>
        </w:rPr>
        <w:t>II. ОСНОВНЫЕ ПОНЯТИЯ И ТЕРМИНЫ</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2.1. Аукцион - форма публичных торгов, при которых право на заключение договора на размещение НТО на территории сельского поселения приобретается лицом, предложившим наиболее высокую цену за право заключения указанного договора.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2.2. Предмет торгов - право заключения договора на размещение НТО на территории сельского поселения.</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2.3. Организатор торгов - Администрация сельского поселения Октябрьский сельсовет муниципального района Благовещенский район Республики Башкортостан (далее – Администрация).</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2.4. Комиссия по проведению аукциона на право заключения договора на размещение НТО на территории сельского поселения - постоянно действующий коллегиальный орган, уполномоченный проводить аукцион на право заключения договора на размещение НТО на территории сельского поселения (далее - аукционная комиссия), состав которой утверждается постановлением Администрации.</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2.5. Претендент – субъект предпринимательства – хозяйствующий субъект (юридическое лицо, индивидуальный предприниматель самозанятый гражданин), выразивший желание участвовать в аукционе на предложенных условиях и соответствующий требованиям, предъявляемым к участникам аукциона.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2.6. Участник аукциона - претендент, допущенный аукционной комиссией к участию в аукционе.</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2.7. Аукционная документация - комплект документов, разработанный организатором торгов, содержащий требования к участию в аукционе.</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2.8. Победитель аукциона - участник аукциона, который определен решением аукционной комиссии как обладатель права на размещение НТО на территории городского поселения.</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2.9. Заявка - комплект документов, необходимый для участия в аукционе, подготовленный претендентом в соответствии с требованиями настоящего Положения.</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2.10. Отзыв заявки - отказ претендента от участия в аукционе после подачи им заявки организатору торгов.</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2.11. Задаток - денежная сумма, перечисляемая на счет Администрации, являющаяся оплатой за участие в аукционе претендента (копия квитанции), свидетельствующая о серьезности его намерений в части заключения договора на размещение НТО на территории городского поселения.</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2.12. "Шаг аукциона" - величина, на которую увеличивается цена предмета торгов, устанавливаемая организатором торгов, в процентном отношении к начальной цене.</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p>
    <w:p w:rsidR="006A7B82" w:rsidRPr="00260747" w:rsidRDefault="006A7B82" w:rsidP="00D51434">
      <w:pPr>
        <w:pStyle w:val="ConsPlusTitle"/>
        <w:spacing w:line="240" w:lineRule="atLeast"/>
        <w:ind w:firstLine="709"/>
        <w:jc w:val="both"/>
        <w:outlineLvl w:val="1"/>
        <w:rPr>
          <w:rFonts w:ascii="Times New Roman" w:hAnsi="Times New Roman" w:cs="Times New Roman"/>
          <w:sz w:val="28"/>
          <w:szCs w:val="28"/>
        </w:rPr>
      </w:pPr>
      <w:r w:rsidRPr="00260747">
        <w:rPr>
          <w:rFonts w:ascii="Times New Roman" w:hAnsi="Times New Roman" w:cs="Times New Roman"/>
          <w:sz w:val="28"/>
          <w:szCs w:val="28"/>
        </w:rPr>
        <w:t>III. ФУНКЦИИ ОРГАНИЗАТОРА И УЧАСТНИКОВ АУКЦИОНА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3.1. Организатор торгов:</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3.1.1. Принимает решение в форме постановления Администрации о проведении аукциона.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3.1.2. Утверждает аукционную документацию и состав аукционной комиссии.</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3.1.3. Заключает договор на размещение НТО на территории сельского поселения с победителем аукциона.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3.1.4. Рассматривает жалобы участников на неправомерные действия аукционной комиссии.</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 xml:space="preserve">3.1.5. По собственной инициативе или в соответствии с запросом участника аукциона вносит изменения в аукционную документацию не позднее чем за 20 дней до дня окончания подачи заявок на участие в аукционе. </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3.1.6. Публикует в средствах массовой информации (далее - СМИ), размещает на официальном сайте Администрации (</w:t>
      </w:r>
      <w:hyperlink r:id="rId12" w:history="1">
        <w:r w:rsidRPr="00260747">
          <w:rPr>
            <w:rStyle w:val="Hyperlink"/>
            <w:rFonts w:ascii="Times New Roman" w:hAnsi="Times New Roman"/>
            <w:color w:val="auto"/>
            <w:sz w:val="28"/>
            <w:szCs w:val="28"/>
          </w:rPr>
          <w:t>http://</w:t>
        </w:r>
        <w:r w:rsidRPr="00260747">
          <w:rPr>
            <w:rStyle w:val="Hyperlink"/>
            <w:rFonts w:ascii="Times New Roman" w:hAnsi="Times New Roman"/>
            <w:color w:val="auto"/>
            <w:sz w:val="28"/>
            <w:szCs w:val="28"/>
            <w:lang w:val="en-US"/>
          </w:rPr>
          <w:t>oktyabr</w:t>
        </w:r>
        <w:r w:rsidRPr="00260747">
          <w:rPr>
            <w:rStyle w:val="Hyperlink"/>
            <w:rFonts w:ascii="Times New Roman" w:hAnsi="Times New Roman"/>
            <w:color w:val="auto"/>
            <w:sz w:val="28"/>
            <w:szCs w:val="28"/>
          </w:rPr>
          <w:t>-blagrb.ru/</w:t>
        </w:r>
      </w:hyperlink>
      <w:r w:rsidRPr="00260747">
        <w:rPr>
          <w:szCs w:val="28"/>
        </w:rPr>
        <w:t xml:space="preserve">; </w:t>
      </w:r>
      <w:r w:rsidRPr="00260747">
        <w:rPr>
          <w:rFonts w:ascii="Times New Roman" w:hAnsi="Times New Roman" w:cs="Times New Roman"/>
          <w:sz w:val="28"/>
          <w:szCs w:val="28"/>
        </w:rPr>
        <w:t>информацию о предстоящем аукционе.</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3.1.7. Организует подготовку и публикацию информационного сообщения по итогам аукциона в СМИ.</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3.1.8. Производит расчеты с претендентами, участниками и победителем аукциона: сумма задатка засчитывается победителю аукциона в счет платы по заключенному по итогам торгов договору на право размещения НТО, остальным участникам аукциона сумма задатка возвращается в течение пяти дней со дня проведения аукциона.</w:t>
      </w:r>
    </w:p>
    <w:p w:rsidR="006A7B82" w:rsidRPr="00260747" w:rsidRDefault="006A7B82" w:rsidP="00422101">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3.1.9. Несет ответственность за сохранность протоколов заседаний аукционной комиссии, документации об аукционе со всеми изменениями и дополнениями.</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3.1.10. Определяет размер, срок и условия внесения задатка претендентами, "шаг аукциона".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3.1.11. Выполняет иные функции, необходимые для проведения аукциона.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3.2. Аукционная комиссия:</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3.2.1. Принимает от претендентов заявки на участие в аукционе, выдает претендентам расписки, подтверждающие факт приема заявок, присваивает претендентам регистрационные номера, принимает решение о допуске претендентов к участию в аукционе.</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3.2.2. Подписывает протокол приема заявок, протокол рассмотрения заявок и допуска участников к аукциону, протокол о результатах аукциона.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3.2.3. Несет ответственность за сохранность заявок.</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3.2.4. Осуществляет подготовку договора на размещение НТО, заключаемого по результатам торгов.</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3.2.5. Уведомляет претендентов, участников, победителя аукциона о принятых решениях.</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3.3. Участник аукциона: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3.3.1. Подает, изменяет, отзывает заявку на участие в сроки и в порядке, установленные условиями аукциона.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3.3.2. Своевременно выполняет условия по внесению задатка.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3.3.3. В случае победы несет ответственность за надлежащее исполнение обязательств, возлагаемых на победителя условиями аукциона.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p>
    <w:p w:rsidR="006A7B82" w:rsidRPr="00260747" w:rsidRDefault="006A7B82" w:rsidP="00D51434">
      <w:pPr>
        <w:pStyle w:val="ConsPlusTitle"/>
        <w:spacing w:line="240" w:lineRule="atLeast"/>
        <w:ind w:firstLine="709"/>
        <w:jc w:val="both"/>
        <w:outlineLvl w:val="1"/>
        <w:rPr>
          <w:rFonts w:ascii="Times New Roman" w:hAnsi="Times New Roman" w:cs="Times New Roman"/>
          <w:sz w:val="28"/>
          <w:szCs w:val="28"/>
        </w:rPr>
      </w:pPr>
      <w:r w:rsidRPr="00260747">
        <w:rPr>
          <w:rFonts w:ascii="Times New Roman" w:hAnsi="Times New Roman" w:cs="Times New Roman"/>
          <w:sz w:val="28"/>
          <w:szCs w:val="28"/>
        </w:rPr>
        <w:t>IV. АУКЦИОННАЯ ДОКУМЕНТАЦИЯ</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4.1. В состав аукционной документации входят условия и порядок проведения аукциона, разработанные на основании настоящего Положения, которые включают в себя:</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4.1.1. Наименование предмета и вида аукциона, информацию о месте и времени его проведения.</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4.1.2. Сведения об организаторе торгов и уполномоченной организации, проводящих аукцион.</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4.1.3. Начальную цену за право заключения договора на размещение НТО, размер суммы задатка, "шаг аукциона", состав лота.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4.1.4. Образцы форм документов, анкету, предложения о функциональных и качественных характеристиках НТО, разрешенных к размещению в указанном месте.</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4.1.5. Перечень и требования к документам, которые должны быть представлены участниками аукциона.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4.1.6. Срок подачи заявки на участие в аукционе, адрес для представления заявок, порядок представления, изменения, отзыва заявок.</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4.1.7. Предупреждение о том, что заявки и документы, поступившие после установленного срока, не рассматриваются.</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4.1.8. Дату, место и время заседания аукционной комиссии, на котором будет произведено рассмотрение заявок на участие в аукционе, проведение аукциона.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4.1.9. Проект договора на размещение НТО на территории городского поселения между организатором торгов и победителем аукциона.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4.1.10. Размер суммы задатка.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4.1.11. Срок, в течение которого должен быть подписан договор, и предупреждение о взаимных обязательствах и ответственности сторон, возникающих по итогам проведенного аукциона.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4.1.13. Информацию об органах, полномочных рассматривать жалобы участников аукциона на неправомерные действия (бездействие) аукционной комиссии.</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4.1.14. Условия эксплуатации НТО.</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4.1.15. Сроки (периоды) эксплуатации НТО.</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4.1.16. Требования к претендентам.</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4.1.17. Порядок и срок отзыва заявок на участие в аукционе.</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4.1.18. Пояснения по вопросу подготовки и предоставления документов для участия в аукционе.</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4.1.19. Другую информацию на усмотрение организатора торгов.</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4.2. "Шаг аукциона" устанавливается в размере 5 процентов от начальной цены предмета аукциона.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4.3. Размер суммы задатка за участие в аукционе, который составляет 20 процентов от начальной цены предмета аукциона.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p>
    <w:p w:rsidR="006A7B82" w:rsidRPr="00260747" w:rsidRDefault="006A7B82" w:rsidP="00D51434">
      <w:pPr>
        <w:pStyle w:val="ConsPlusTitle"/>
        <w:spacing w:line="240" w:lineRule="atLeast"/>
        <w:ind w:firstLine="709"/>
        <w:jc w:val="both"/>
        <w:outlineLvl w:val="1"/>
        <w:rPr>
          <w:rFonts w:ascii="Times New Roman" w:hAnsi="Times New Roman" w:cs="Times New Roman"/>
          <w:sz w:val="28"/>
          <w:szCs w:val="28"/>
        </w:rPr>
      </w:pPr>
      <w:r w:rsidRPr="00260747">
        <w:rPr>
          <w:rFonts w:ascii="Times New Roman" w:hAnsi="Times New Roman" w:cs="Times New Roman"/>
          <w:sz w:val="28"/>
          <w:szCs w:val="28"/>
        </w:rPr>
        <w:t>V. ПОДГОТОВКА К ПРОВЕДЕНИЮ АУКЦИОНА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5.1. Решение о проведении аукциона принимается в виде постановления организатором торгов. Инициатива проведения торгов может исходить от любого заинтересованного лица, в виде письменного обращения в Администрацию.</w:t>
      </w:r>
    </w:p>
    <w:p w:rsidR="006A7B82" w:rsidRPr="00260747" w:rsidRDefault="006A7B82" w:rsidP="00336E67">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5.2. Извещение о проведении аукциона и аукционная документация размещаются организатором торгов в средствах массовой информации (далее - СМИ) размещает на официальном сайте Администрации (</w:t>
      </w:r>
      <w:hyperlink r:id="rId13" w:history="1">
        <w:r w:rsidRPr="00260747">
          <w:rPr>
            <w:rStyle w:val="Hyperlink"/>
            <w:rFonts w:ascii="Times New Roman" w:hAnsi="Times New Roman"/>
            <w:color w:val="auto"/>
            <w:sz w:val="28"/>
            <w:szCs w:val="28"/>
          </w:rPr>
          <w:t>http://</w:t>
        </w:r>
        <w:r w:rsidRPr="00260747">
          <w:rPr>
            <w:rStyle w:val="Hyperlink"/>
            <w:rFonts w:ascii="Times New Roman" w:hAnsi="Times New Roman"/>
            <w:color w:val="auto"/>
            <w:sz w:val="28"/>
            <w:szCs w:val="28"/>
            <w:lang w:val="en-US"/>
          </w:rPr>
          <w:t>oktyabr</w:t>
        </w:r>
        <w:r w:rsidRPr="00260747">
          <w:rPr>
            <w:rStyle w:val="Hyperlink"/>
            <w:rFonts w:ascii="Times New Roman" w:hAnsi="Times New Roman"/>
            <w:color w:val="auto"/>
            <w:sz w:val="28"/>
            <w:szCs w:val="28"/>
          </w:rPr>
          <w:t>-blagrb.ru/</w:t>
        </w:r>
      </w:hyperlink>
      <w:r w:rsidRPr="00260747">
        <w:rPr>
          <w:rFonts w:ascii="Times New Roman" w:hAnsi="Times New Roman" w:cs="Times New Roman"/>
          <w:sz w:val="28"/>
          <w:szCs w:val="28"/>
        </w:rPr>
        <w:t>; не менее чем за 30 календарных дней до дня окончания подачи заявок.</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5.3. В случае переноса сроков проведения аукциона организатор торгов письменно уведомляет об этом его участников.</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5.4. В информационном сообщении о проведении аукциона должна содержаться следующая информация:</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1) наименование, место нахождения, почтовый адрес, адрес электронной почты и номер контактного телефона организатора торгов;</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2) предмет аукциона, включающий в себя:</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а) месторасположение и размер НТО, его вид, специализацию;</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б) условия эксплуатации НТО;</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в) сроки (периоды) эксплуатации НТО;</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г) срок действия договора на размещение НТО;</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3) начальную цену предмета аукциона, а также срок и порядок внесения итоговой цены предмета аукциона;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4) размер обеспечения заявки на участие в аукционе, срок внесения обеспечения заявки, а также счет, на который оно должно быть перечислено;</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5) "шаг аукциона";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6)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7) требование о внесении задатка, а также размер задатка, в случае если в аукционной документации предусмотрено требование о внесении задатка;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8) срок, в течение которого организатор торгов вправе отказаться от проведения аукциона;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9) срок, место и порядок предоставления аукционной документации, электронный адрес сайта в информационно-телекоммуникационной сети Интернет, на котором размещена аукционная документация;</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10) место и дата рассмотрения заявок на участие в аукционе;</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11) место, дата и время проведения аукциона;</w:t>
      </w:r>
    </w:p>
    <w:p w:rsidR="006A7B82" w:rsidRPr="00260747" w:rsidRDefault="006A7B82" w:rsidP="0013056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12) порядок предоставления и получения аукционной документации;</w:t>
      </w:r>
    </w:p>
    <w:p w:rsidR="006A7B82" w:rsidRPr="00260747" w:rsidRDefault="006A7B82" w:rsidP="00422101">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5.5. Участники аукциона вносят задаток в размере и в сроки, которые указаны в извещении о проведении аукциона. Если аукцион не состоялся, сумма задатка подлежит возврату всем участникам аукциона. Сумма задатка возвращается также лицам, которые участвовали в аукционе, но не выиграли его. 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5.6. Начальная цена выставляемого на аукцион права размещения НТО на территории городского поселения определяется на основании отчета независимой рыночной оценки.</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5.7. Организатор торгов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на официальном сайте Администрации. При этом срок подачи заявок на участие в аукционе должен быть продлен таким образом, чтобы с даты размещения на официальном сайте Администрации внесенных изменений в извещение о проведении аукциона до даты окончания подачи заявок на участие в аукционе он составлял не менее двадцати календарных дней.</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5.8. Организатор торгов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Администрации в течение одного дня с даты принятия решения об отказе от проведения аукциона. В случае, если установлено требование о внесении задатка, организатор торгов возвращает заявителям денежные средства, внесенные в качестве задатка, в течение пяти рабочих дней с даты принятия решения об отказе от проведения аукциона.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p>
    <w:p w:rsidR="006A7B82" w:rsidRPr="00260747" w:rsidRDefault="006A7B82" w:rsidP="00D51434">
      <w:pPr>
        <w:pStyle w:val="ConsPlusTitle"/>
        <w:spacing w:line="240" w:lineRule="atLeast"/>
        <w:ind w:firstLine="709"/>
        <w:jc w:val="both"/>
        <w:outlineLvl w:val="1"/>
        <w:rPr>
          <w:rFonts w:ascii="Times New Roman" w:hAnsi="Times New Roman" w:cs="Times New Roman"/>
          <w:sz w:val="28"/>
          <w:szCs w:val="28"/>
        </w:rPr>
      </w:pPr>
      <w:r w:rsidRPr="00260747">
        <w:rPr>
          <w:rFonts w:ascii="Times New Roman" w:hAnsi="Times New Roman" w:cs="Times New Roman"/>
          <w:sz w:val="28"/>
          <w:szCs w:val="28"/>
        </w:rPr>
        <w:t>VI. УСЛОВИЯ УЧАСТИЯ В АУКЦИОНЕ</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6.1. Участником аукциона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самозанятые граждане.</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Участники аукциона должны соответствовать следующим обязательным требованиям:</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1) отсутствие в отношении участника аукциона - юридического лица процедуры ликвидации и/или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 xml:space="preserve">2) отсутствие применения в отношении участника аукциона административного наказания в виде приостановления деятельности в порядке, предусмотренном </w:t>
      </w:r>
      <w:hyperlink r:id="rId14" w:history="1">
        <w:r w:rsidRPr="00260747">
          <w:rPr>
            <w:rFonts w:ascii="Times New Roman" w:hAnsi="Times New Roman" w:cs="Times New Roman"/>
            <w:sz w:val="28"/>
            <w:szCs w:val="28"/>
          </w:rPr>
          <w:t>Кодексом</w:t>
        </w:r>
      </w:hyperlink>
      <w:r w:rsidRPr="00260747">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аукционе.</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bookmarkStart w:id="2" w:name="P165"/>
      <w:bookmarkEnd w:id="2"/>
      <w:r w:rsidRPr="00260747">
        <w:rPr>
          <w:rFonts w:ascii="Times New Roman" w:hAnsi="Times New Roman" w:cs="Times New Roman"/>
          <w:sz w:val="28"/>
          <w:szCs w:val="28"/>
        </w:rPr>
        <w:t>6.2. Для участия в аукционе претендент обязан подать заявку на участие в аукционе. Подача заявки на участие в аукционе означает согласие претендента с условиями аукциона и принятие им обязательств о соблюдении их условий.</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Полученные после окончания времени подачи заявок на участие в аукционе организатором торгов заявки возвращаются претендентам.</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6.3. Для участия в аукционе заявители предоставляют в установленный в извещении о проведении аукциона срок следующие документы:</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 xml:space="preserve">а) </w:t>
      </w:r>
      <w:hyperlink w:anchor="P311" w:history="1">
        <w:r w:rsidRPr="00260747">
          <w:rPr>
            <w:rFonts w:ascii="Times New Roman" w:hAnsi="Times New Roman" w:cs="Times New Roman"/>
            <w:sz w:val="28"/>
            <w:szCs w:val="28"/>
          </w:rPr>
          <w:t>заявку</w:t>
        </w:r>
      </w:hyperlink>
      <w:r w:rsidRPr="00260747">
        <w:rPr>
          <w:rFonts w:ascii="Times New Roman" w:hAnsi="Times New Roman" w:cs="Times New Roman"/>
          <w:sz w:val="28"/>
          <w:szCs w:val="28"/>
        </w:rPr>
        <w:t xml:space="preserve"> на участие в аукционе по форме, утвержденной настоящим Постановлением. Заявка должна содержать сведения и документы о заявителе, подавшем такую заявку,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индивидуальных предпринимателей), номер контактного телефона (в соответствии с приложением N 2 к данному Постановлению);</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б) копии документов, удостоверяющих личность;</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в)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Администрации аукциона извещения о проведении аукциона;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г) документ, подтверждающий полномочия лица на осуществление действий от имени заявителя - юридического лица.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д) заверенные копии учредительных документов заявителя (для юридических лиц);</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260747">
          <w:rPr>
            <w:rFonts w:ascii="Times New Roman" w:hAnsi="Times New Roman" w:cs="Times New Roman"/>
            <w:sz w:val="28"/>
            <w:szCs w:val="28"/>
          </w:rPr>
          <w:t>Кодексом</w:t>
        </w:r>
      </w:hyperlink>
      <w:r w:rsidRPr="00260747">
        <w:rPr>
          <w:rFonts w:ascii="Times New Roman" w:hAnsi="Times New Roman" w:cs="Times New Roman"/>
          <w:sz w:val="28"/>
          <w:szCs w:val="28"/>
        </w:rPr>
        <w:t xml:space="preserve"> Российской Федерации об административных правонарушениях;</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ж) документ, подтверждающий внесение задатка на счет Администрации в виде банковской квитанции;</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з) схема планировочной организации земельного участка с размещением НТО с указанием размеров НТО, планируемого к размещению и площади участка, необходимого для обслуживания данного объекта;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 xml:space="preserve">6.4. Организатор торгов не вправе требовать представления других документов, кроме указанных в </w:t>
      </w:r>
      <w:hyperlink w:anchor="P165" w:history="1">
        <w:r w:rsidRPr="00260747">
          <w:rPr>
            <w:rFonts w:ascii="Times New Roman" w:hAnsi="Times New Roman" w:cs="Times New Roman"/>
            <w:sz w:val="28"/>
            <w:szCs w:val="28"/>
          </w:rPr>
          <w:t>пункте 6.3</w:t>
        </w:r>
      </w:hyperlink>
      <w:r w:rsidRPr="00260747">
        <w:rPr>
          <w:rFonts w:ascii="Times New Roman" w:hAnsi="Times New Roman" w:cs="Times New Roman"/>
          <w:sz w:val="28"/>
          <w:szCs w:val="28"/>
        </w:rPr>
        <w:t xml:space="preserve"> настоящего Порядка.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Организатор торгов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6.5. 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Заявка с прилагаемыми к ней документами подается по описи.</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6.6. При подаче заявки физическое лицо предъявляет документ, удостоверяющий личность. В случае подачи заявки представителем заявителя дополнительно предъявляется доверенность.</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6.7. Заявка на участие в аукционе, поступившая по истечении срока ее приема, возвращается в день ее поступления заявителю.</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6.8. Заявка с прилагаемыми к ней документами регистрируется аукционной комиссией в журнале регистрации заявок.</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6.9. После окончания приема заявок аукционной комиссией составляется протокол приема заявок с присвоением каждой заявке номера, с указанием даты и времени подачи документов и сведений о внесении задатка. В случае недопуска заявителя к участию в аукционе, сведения о таких заявителях с указанием причин отказа также заносятся в протокол приема заявок. После окончания аукциона подписывается протокол рассмотрения заявок и протокол о результатах аукциона.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6.10. Протокол приема заявок подписывается аукционной комиссией и размещается на официальном сайте Администрации в течение пяти дней со дня окончания срока приема заявок. Заявитель становится участником аукциона с момента подписания аукционной комиссией протокола приема заявок. Прием документов прекращается не ранее чем за пять дней до дня проведения аукциона.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6.11. Заявитель вправе отозвать заявку в любое время до установленных даты и времени окончания срока приема заявок на участие в аукционе.</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В случае если было установлено требование о внесении задатка, организатор торгов обязан вернуть задаток указанному заявителю в течение пяти рабочих дней с даты поступления организатору торгов уведомления об отзыве заявки на участие в аукционе.</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bookmarkStart w:id="3" w:name="P188"/>
      <w:bookmarkEnd w:id="3"/>
      <w:r w:rsidRPr="00260747">
        <w:rPr>
          <w:rFonts w:ascii="Times New Roman" w:hAnsi="Times New Roman" w:cs="Times New Roman"/>
          <w:sz w:val="28"/>
          <w:szCs w:val="28"/>
        </w:rPr>
        <w:t>6.12. Для участия в аукционе заявитель вносит задаток на указанный в извещении о проведении аукциона счет организатора торгов.</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6.13. Все заявки рассматриваются аукционной комиссией, оформляется протокол рассмотрения заявок и допуска участников к аукциону.</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6.14. Заявитель не допускается к участию в аукционе по следующим основаниям:</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 xml:space="preserve">1) непредставление определенных </w:t>
      </w:r>
      <w:hyperlink w:anchor="P165" w:history="1">
        <w:r w:rsidRPr="00260747">
          <w:rPr>
            <w:rFonts w:ascii="Times New Roman" w:hAnsi="Times New Roman" w:cs="Times New Roman"/>
            <w:sz w:val="28"/>
            <w:szCs w:val="28"/>
          </w:rPr>
          <w:t>пунктом 6.3</w:t>
        </w:r>
      </w:hyperlink>
      <w:r w:rsidRPr="00260747">
        <w:rPr>
          <w:rFonts w:ascii="Times New Roman" w:hAnsi="Times New Roman" w:cs="Times New Roman"/>
          <w:sz w:val="28"/>
          <w:szCs w:val="28"/>
        </w:rPr>
        <w:t xml:space="preserve"> настоящего Порядка необходимых для участия в аукционе документов либо наличия в таких документах недостоверных сведений;</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2) несоответствие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3)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 xml:space="preserve">4) наличие решения о приостановлении деятельности заявителя в порядке, предусмотренном </w:t>
      </w:r>
      <w:hyperlink r:id="rId16" w:history="1">
        <w:r w:rsidRPr="00260747">
          <w:rPr>
            <w:rFonts w:ascii="Times New Roman" w:hAnsi="Times New Roman" w:cs="Times New Roman"/>
            <w:sz w:val="28"/>
            <w:szCs w:val="28"/>
          </w:rPr>
          <w:t>Кодексом</w:t>
        </w:r>
      </w:hyperlink>
      <w:r w:rsidRPr="00260747">
        <w:rPr>
          <w:rFonts w:ascii="Times New Roman" w:hAnsi="Times New Roman" w:cs="Times New Roman"/>
          <w:sz w:val="28"/>
          <w:szCs w:val="28"/>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5) непоступление задатка на счет, указанный в извещении о проведении аукциона, до дня окончания приема документов для участия в аукционе;</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6) если обратилось неуполномоченное лицо.</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 xml:space="preserve">6.15. Отказ в допуске к участию в аукционе по иным основаниям, кроме указанных в </w:t>
      </w:r>
      <w:hyperlink w:anchor="P188" w:history="1">
        <w:r w:rsidRPr="00260747">
          <w:rPr>
            <w:rFonts w:ascii="Times New Roman" w:hAnsi="Times New Roman" w:cs="Times New Roman"/>
            <w:sz w:val="28"/>
            <w:szCs w:val="28"/>
          </w:rPr>
          <w:t>пункте</w:t>
        </w:r>
      </w:hyperlink>
      <w:r w:rsidRPr="00260747">
        <w:rPr>
          <w:rFonts w:ascii="Times New Roman" w:hAnsi="Times New Roman" w:cs="Times New Roman"/>
          <w:sz w:val="28"/>
          <w:szCs w:val="28"/>
        </w:rPr>
        <w:t xml:space="preserve"> 6.3 настоящего Порядка оснований, не допускается.</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6.16.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протокола приема заявок на участие в аукционе.</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6.17. Участник аукциона имеет право отозвать свою заявку в любое время до дня и времени начала вскрытия конвертов с заявками на участие в аукционе. В случае, если было установлено требование обеспечения заявки на участие в аукционе, организатор торгов обязан вернуть внесенные в качестве обеспечения заявки на участие в аукционе денежные средства указанному претенденту в течение 5 рабочих дней со дня поступления организатору торгов уведомления об отзыве заявки на участие в аукционе.</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6.18. Полученные после окончания времени приема заявок на участие в аукционе организатором торгов конверты с заявками на участие в аукционе вскрываются и в тот же день такие конверты и такие заявки возвращаются претендентам по адресу, указанному в заявке на участие в аукционе. Данные о вскрытии конвертов с заявками на участие в аукционе, полученные после установленного срока окончания приема заявок на участие в аукционе, фиксируются аукционной комиссией в соответствующем акте, который хранится с остальными документами по проведенному аукциону.</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6.19. В случае, если по окончании срока подачи заявок на участие в аукционе подана только одна заявка или не подано ни одной заявки на участие в торгах, торги признаются несостоявшимися, договор на право размещения НТО заключается с единственным участником, направившим заявку.</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p>
    <w:p w:rsidR="006A7B82" w:rsidRPr="00260747" w:rsidRDefault="006A7B82" w:rsidP="00D51434">
      <w:pPr>
        <w:pStyle w:val="ConsPlusTitle"/>
        <w:spacing w:line="240" w:lineRule="atLeast"/>
        <w:ind w:firstLine="709"/>
        <w:jc w:val="both"/>
        <w:outlineLvl w:val="1"/>
        <w:rPr>
          <w:rFonts w:ascii="Times New Roman" w:hAnsi="Times New Roman" w:cs="Times New Roman"/>
          <w:sz w:val="28"/>
          <w:szCs w:val="28"/>
        </w:rPr>
      </w:pPr>
      <w:r w:rsidRPr="00260747">
        <w:rPr>
          <w:rFonts w:ascii="Times New Roman" w:hAnsi="Times New Roman" w:cs="Times New Roman"/>
          <w:sz w:val="28"/>
          <w:szCs w:val="28"/>
        </w:rPr>
        <w:t>VII. ПОРЯДОК ПРОВЕДЕНИЯ АУКЦИОНА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7.1. Регистрация участников аукциона начинается за 30 минут и завершается не позднее чем за 5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 Участник, не прошедший регистрацию в установленное время, к участию в аукционе не допускается. 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7.2. Аукцион начинается в день, час и в месте, указанном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7.3. Организатор торгов ведет аудиозапись или видеозапись процедуры аукциона.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7.4. Аукцион проводится организатором торгов в присутствии членов комиссии и участников аукциона (их представителей). Процедура хода аукциона определяется аукционистом. В ходе аукциона секретарь комиссии ведет протокол хода аукциона (на бумажном носителе), при этом протокол хода аукциона подписывается председателем, заместителями председателя и членами аукционной комиссии, секретарем аукционной комиссии и аукционистом.</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7.5. После открытия аукциона аукционист:</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 объявляет правила и порядок проведения аукциона;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Аукцион проводится путем повышения начальной (минимальной) цены за право размещения НТО (цены лота), указанной в извещении о проведении аукциона, на "шаг аукциона" - 5% от начальной цены предмета аукциона.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7.6.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7.7. Во время проведения аукциона его участникам запрещается покидать зал проведения аукциона и пользоваться мобильной связью. Участник, нарушивший данное правило, снимается аукционистом с аукциона.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7.8.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НТО в соответствии с этой ценой.</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7.9.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объявляется аукционистом завершенным.</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Окончание аукциона фиксируется объявлением аукциониста.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По завершении аукциона аукционист объявляет максимальную предложенную цену лота и номер карточки (билета) победителя аукциона по данному лоту.</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7.10. Результаты аукциона оформляется протоколом аукциона.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7.11. Цена лота, предложенная победителем аукциона, заносится в протокол аукциона.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7.12.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 Протокол аукциона подписывается в день проведения аукциона председателем аукционной комиссии, победителем аукциона и участником аукциона, сделавшим предпоследнее предложение о цене лота. Протокол аукциона составляется в двух экземплярах, один из которых хранится у организатора конкурса. Протокол о результатах аукциона подлежит хранению организатором аукциона не менее трех лет.</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Протокол аукциона, оформленный по итогам проведения аукциона, является основанием для заключения договора на размещение НТО с победителем аукциона. При уклонении победителя от подписания протокола внесенный им задаток не возвращается и он утрачивает право на заключение договора на размещение НТО.</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7.13. Аукцион признается несостоявшимся в случаях, если:</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bookmarkStart w:id="4" w:name="P226"/>
      <w:bookmarkEnd w:id="4"/>
      <w:r w:rsidRPr="00260747">
        <w:rPr>
          <w:rFonts w:ascii="Times New Roman" w:hAnsi="Times New Roman" w:cs="Times New Roman"/>
          <w:sz w:val="28"/>
          <w:szCs w:val="28"/>
        </w:rPr>
        <w:t>7.13.1. В аукционе участвовал только один участник.</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bookmarkStart w:id="5" w:name="P227"/>
      <w:bookmarkEnd w:id="5"/>
      <w:r w:rsidRPr="00260747">
        <w:rPr>
          <w:rFonts w:ascii="Times New Roman" w:hAnsi="Times New Roman" w:cs="Times New Roman"/>
          <w:sz w:val="28"/>
          <w:szCs w:val="28"/>
        </w:rPr>
        <w:t>7.13.2.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7.13.3.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7.13.4.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7.14.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 xml:space="preserve">7.15. В случае признания аукциона несостоявшимся по причине, указанной в </w:t>
      </w:r>
      <w:hyperlink w:anchor="P226" w:history="1">
        <w:r w:rsidRPr="00260747">
          <w:rPr>
            <w:rFonts w:ascii="Times New Roman" w:hAnsi="Times New Roman" w:cs="Times New Roman"/>
            <w:sz w:val="28"/>
            <w:szCs w:val="28"/>
          </w:rPr>
          <w:t>пункте 7.13.1</w:t>
        </w:r>
      </w:hyperlink>
      <w:r w:rsidRPr="00260747">
        <w:rPr>
          <w:rFonts w:ascii="Times New Roman" w:hAnsi="Times New Roman" w:cs="Times New Roman"/>
          <w:sz w:val="28"/>
          <w:szCs w:val="28"/>
        </w:rPr>
        <w:t>, единственный участник вправе, а организатор торгов обязан заключить договор на размещение НТО по начальной цене аукциона с единственным участником аукциона.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7.16. В случае признания аукциона несостоявшимся либо договор на размещение НТО не был заключен с единственным участником аукциона организатор торгов вправе объявить о проведении повторного аукциона. При этом могут быть изменены условия аукциона.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 xml:space="preserve">7.17. В случае если аукцион признан несостоявшимся по причине, указанной в </w:t>
      </w:r>
      <w:hyperlink w:anchor="P227" w:history="1">
        <w:r w:rsidRPr="00260747">
          <w:rPr>
            <w:rFonts w:ascii="Times New Roman" w:hAnsi="Times New Roman" w:cs="Times New Roman"/>
            <w:sz w:val="28"/>
            <w:szCs w:val="28"/>
          </w:rPr>
          <w:t>пункте 7.13.2</w:t>
        </w:r>
      </w:hyperlink>
      <w:r w:rsidRPr="00260747">
        <w:rPr>
          <w:rFonts w:ascii="Times New Roman" w:hAnsi="Times New Roman" w:cs="Times New Roman"/>
          <w:sz w:val="28"/>
          <w:szCs w:val="28"/>
        </w:rPr>
        <w:t>, организатор торгов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7.18. Задаток на участие в состоявшемся аукционе возвращается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 Организатор торгов в течение 5 рабочих дней со дня подписания договора на право размещения НТО в городском округе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 xml:space="preserve">7.19. В случае уклонения победителя аукциона от подписания протокола о результатах аукциона, договора на право размещения НТО в городском округе организатор торгов вправе объявить о проведении повторного аукциона либо обратиться в суд с требованием о понуждении заключить договор, а также о возмещении убытков, причиненных уклонением от его заключения в порядке, предусмотренном Гражданским </w:t>
      </w:r>
      <w:hyperlink r:id="rId17" w:history="1">
        <w:r w:rsidRPr="00260747">
          <w:rPr>
            <w:rFonts w:ascii="Times New Roman" w:hAnsi="Times New Roman" w:cs="Times New Roman"/>
            <w:sz w:val="28"/>
            <w:szCs w:val="28"/>
          </w:rPr>
          <w:t>кодексом</w:t>
        </w:r>
      </w:hyperlink>
      <w:r w:rsidRPr="00260747">
        <w:rPr>
          <w:rFonts w:ascii="Times New Roman" w:hAnsi="Times New Roman" w:cs="Times New Roman"/>
          <w:sz w:val="28"/>
          <w:szCs w:val="28"/>
        </w:rPr>
        <w:t xml:space="preserve"> РФ.</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7.20. При приеме заявок на участие в аукционе и проведении аукциона вправе присутствовать общественные наблюдатели. Общественными наблюдателями не могут быть физические лица: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1) лично заинтересованные в результатах аукциона (в том числе подавшие заявки на участие в аукционе либо состоящие в штате организаций, подавших указанные заявки);</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2) на которых способны оказывать влияние участники аукциона (в том числе являющиеся участниками (акционерами) этих организаций, членами их органов управления, кредиторами участников аукциона).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7.21. Протокол о результатах аукциона публикуется на официальном сайте Администрации в течение 5 рабочих дней со дня заседания аукционной комиссии.</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7.22. Любой участник аукциона вправе осуществлять аудио- и/или видеозапись аукциона.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7.23.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p>
    <w:p w:rsidR="006A7B82" w:rsidRPr="00260747" w:rsidRDefault="006A7B82" w:rsidP="00A60C27">
      <w:pPr>
        <w:pStyle w:val="ConsPlusTitle"/>
        <w:spacing w:line="240" w:lineRule="atLeast"/>
        <w:ind w:firstLine="709"/>
        <w:jc w:val="both"/>
        <w:outlineLvl w:val="1"/>
        <w:rPr>
          <w:rFonts w:ascii="Times New Roman" w:hAnsi="Times New Roman" w:cs="Times New Roman"/>
          <w:sz w:val="28"/>
          <w:szCs w:val="28"/>
        </w:rPr>
      </w:pPr>
      <w:r w:rsidRPr="00260747">
        <w:rPr>
          <w:rFonts w:ascii="Times New Roman" w:hAnsi="Times New Roman" w:cs="Times New Roman"/>
          <w:sz w:val="28"/>
          <w:szCs w:val="28"/>
        </w:rPr>
        <w:t>VIII. ПОРЯДОК ОФОРМЛЕНИЯ ПРАВА НА РАЗМЕЩЕНИЕ НТО НА ТЕРРИТОРИИ СЕЛЬСКОГО ПОСЕЛЕНИЯ</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 xml:space="preserve">8.1. Протокол о результатах аукциона является основанием для заключения с победителем аукциона договора на право размещения НТО, утвержденный </w:t>
      </w:r>
      <w:hyperlink r:id="rId18" w:history="1">
        <w:r w:rsidRPr="00260747">
          <w:rPr>
            <w:rFonts w:ascii="Times New Roman" w:hAnsi="Times New Roman" w:cs="Times New Roman"/>
            <w:sz w:val="28"/>
            <w:szCs w:val="28"/>
          </w:rPr>
          <w:t>постановлением</w:t>
        </w:r>
      </w:hyperlink>
      <w:r w:rsidRPr="00260747">
        <w:rPr>
          <w:rFonts w:ascii="Times New Roman" w:hAnsi="Times New Roman" w:cs="Times New Roman"/>
          <w:sz w:val="28"/>
          <w:szCs w:val="28"/>
        </w:rPr>
        <w:t xml:space="preserve"> Администрации сельского поселения Октябрьский сельсовет муниципального района Благовещенский район Республики Башкортостан от ___.____.2022года № ____ "О порядке размещения нестационарных торговых объектов на территории сельского поселения Октябрьский сельсовет муниципального района Благовещенский район Республики Башкортостан" Протокол о результатах аукциона публикуется на официальном сайте Администрации в течение 5 рабочих дней со дня заседания аукционной комиссии.</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 xml:space="preserve">8.2. Заключение договора на право размещения НТО на территории сельского поселения осуществляется в порядке, предусмотренном Гражданским </w:t>
      </w:r>
      <w:hyperlink r:id="rId19" w:history="1">
        <w:r w:rsidRPr="00260747">
          <w:rPr>
            <w:rFonts w:ascii="Times New Roman" w:hAnsi="Times New Roman" w:cs="Times New Roman"/>
            <w:sz w:val="28"/>
            <w:szCs w:val="28"/>
          </w:rPr>
          <w:t>кодексом</w:t>
        </w:r>
      </w:hyperlink>
      <w:r w:rsidRPr="00260747">
        <w:rPr>
          <w:rFonts w:ascii="Times New Roman" w:hAnsi="Times New Roman" w:cs="Times New Roman"/>
          <w:sz w:val="28"/>
          <w:szCs w:val="28"/>
        </w:rPr>
        <w:t xml:space="preserve"> Российской Федерации, иными федеральными законами, настоящим Порядком.</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Организатор торгов в течение трех дней со дня поступления денежных средств от победителя аукциона в счет 100% оплаты заявленной стоимости права НТО передает победителю проект договора на право размещения НТО на территории городского округа.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8.3. Договор на право размещения НТО заключается с победителем аукциона в срок не позднее десяти дней с момента подписания протокола о результатах аукциона.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8.4. При уклонении победителя аукциона от заключения договора комиссией в срок не позднее дня, следующего после дня установления факта указанного уклонения, составляется протокол об отказе от заключения договора, в котором должны содержаться сведения о месте, дате и времени его составления, о лице, сведения о фактах уклонения победителя аукционов от заключения договора на право размещения НТО.</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Протокол об отказе от заключения договора подписывается всеми присутствующими членами комиссии в день его составления. Протокол об отказе от заключения договора составляется в двух экземплярах, один из которых хранится у организатора аукциона.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Протокол об отказе от заключения договора размещается на официальном сайте Администрации в течение дня, следующего после дня подписания указанного протокола. Организатор торгов в течение двух рабочих дней с даты подписания указанного протокола передает один экземпляр протокола лицу, который отказывается от заключения договора.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bookmarkStart w:id="6" w:name="P253"/>
      <w:bookmarkEnd w:id="6"/>
      <w:r w:rsidRPr="00260747">
        <w:rPr>
          <w:rFonts w:ascii="Times New Roman" w:hAnsi="Times New Roman" w:cs="Times New Roman"/>
          <w:sz w:val="28"/>
          <w:szCs w:val="28"/>
        </w:rPr>
        <w:t>8.5. В случае если победитель аукциона в срок, предусмотренный документацией не представил организатору аукциона подписанный договор, переданный ему в соответствии с настоящим Порядком, победитель аукциона признается уклонившимся от заключения договора.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bookmarkStart w:id="7" w:name="P254"/>
      <w:bookmarkEnd w:id="7"/>
      <w:r w:rsidRPr="00260747">
        <w:rPr>
          <w:rFonts w:ascii="Times New Roman" w:hAnsi="Times New Roman" w:cs="Times New Roman"/>
          <w:sz w:val="28"/>
          <w:szCs w:val="28"/>
        </w:rPr>
        <w:t>8.6. В случае, если победитель аукциона уклоняется от заключения договора, организатор торгов в течение трех рабочих дней со дня признания победителя уклонившимся от заключения договора направляет проект договора для подписания второму участнику аукциона. Победитель утрачивает право на заключение договора и задаток ему не возвращается.</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8.7. В случае отказа от подписания проекта договора вторым участником он утрачивает право на заключение договора и задаток ему не возвращается.</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 xml:space="preserve">8.8. В случае уклонения от заключения договора по лоту лицами, указанными в </w:t>
      </w:r>
      <w:hyperlink w:anchor="P253" w:history="1">
        <w:r w:rsidRPr="00260747">
          <w:rPr>
            <w:rFonts w:ascii="Times New Roman" w:hAnsi="Times New Roman" w:cs="Times New Roman"/>
            <w:sz w:val="28"/>
            <w:szCs w:val="28"/>
          </w:rPr>
          <w:t>подпунктах 8.5</w:t>
        </w:r>
      </w:hyperlink>
      <w:r w:rsidRPr="00260747">
        <w:rPr>
          <w:rFonts w:ascii="Times New Roman" w:hAnsi="Times New Roman" w:cs="Times New Roman"/>
          <w:sz w:val="28"/>
          <w:szCs w:val="28"/>
        </w:rPr>
        <w:t xml:space="preserve">, </w:t>
      </w:r>
      <w:hyperlink w:anchor="P254" w:history="1">
        <w:r w:rsidRPr="00260747">
          <w:rPr>
            <w:rFonts w:ascii="Times New Roman" w:hAnsi="Times New Roman" w:cs="Times New Roman"/>
            <w:sz w:val="28"/>
            <w:szCs w:val="28"/>
          </w:rPr>
          <w:t>8.6</w:t>
        </w:r>
      </w:hyperlink>
      <w:r w:rsidRPr="00260747">
        <w:rPr>
          <w:rFonts w:ascii="Times New Roman" w:hAnsi="Times New Roman" w:cs="Times New Roman"/>
          <w:sz w:val="28"/>
          <w:szCs w:val="28"/>
        </w:rPr>
        <w:t xml:space="preserve"> Положения, аукцион по данному лоту признается несостоявшимся и организатор торгов вправе выставить лот на торги повторно.</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8.9. При заключении по результатам аукциона договора на право размещения НТО с победителем аукциона или с участником аукциона сумма внесенного им задатка засчитывается в счет исполнения заключенного договора.</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8.10. Собственник НТО несет ответственность за любые нарушения и аварийные ситуации, возникшие из-за нарушения требований государственных стандартов, архитектурных, градостроительных, строительных, санитарно-эпидемиологических, экологических, противопожарных норм и правил, Правил охраны коммунальных тепловых сетей, Правил охраны газораспределительных сетей, Правил дорожного движения и др.</w:t>
      </w: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p>
    <w:p w:rsidR="006A7B82" w:rsidRPr="00260747" w:rsidRDefault="006A7B82" w:rsidP="00D51434">
      <w:pPr>
        <w:pStyle w:val="ConsPlusNormal"/>
        <w:spacing w:line="240" w:lineRule="atLeast"/>
        <w:ind w:firstLine="709"/>
        <w:jc w:val="both"/>
        <w:rPr>
          <w:rFonts w:ascii="Times New Roman" w:hAnsi="Times New Roman" w:cs="Times New Roman"/>
          <w:sz w:val="28"/>
          <w:szCs w:val="28"/>
        </w:rPr>
      </w:pPr>
    </w:p>
    <w:p w:rsidR="006A7B82" w:rsidRPr="00260747" w:rsidRDefault="006A7B82" w:rsidP="00E67878">
      <w:pPr>
        <w:pStyle w:val="ConsPlusNormal"/>
        <w:spacing w:line="240" w:lineRule="atLeast"/>
        <w:jc w:val="both"/>
        <w:outlineLvl w:val="0"/>
        <w:rPr>
          <w:rFonts w:ascii="Times New Roman" w:hAnsi="Times New Roman" w:cs="Times New Roman"/>
          <w:sz w:val="24"/>
          <w:szCs w:val="24"/>
        </w:rPr>
      </w:pPr>
    </w:p>
    <w:p w:rsidR="006A7B82" w:rsidRPr="00260747" w:rsidRDefault="006A7B82" w:rsidP="00A60C27">
      <w:pPr>
        <w:pStyle w:val="ConsPlusNormal"/>
        <w:spacing w:line="240" w:lineRule="atLeast"/>
        <w:ind w:left="5103"/>
        <w:outlineLvl w:val="0"/>
        <w:rPr>
          <w:rFonts w:ascii="Times New Roman" w:hAnsi="Times New Roman" w:cs="Times New Roman"/>
          <w:sz w:val="28"/>
          <w:szCs w:val="28"/>
        </w:rPr>
      </w:pPr>
    </w:p>
    <w:p w:rsidR="006A7B82" w:rsidRPr="00260747" w:rsidRDefault="006A7B82" w:rsidP="00A60C27">
      <w:pPr>
        <w:pStyle w:val="ConsPlusNormal"/>
        <w:spacing w:line="240" w:lineRule="atLeast"/>
        <w:ind w:left="5103"/>
        <w:outlineLvl w:val="0"/>
        <w:rPr>
          <w:rFonts w:ascii="Times New Roman" w:hAnsi="Times New Roman" w:cs="Times New Roman"/>
          <w:sz w:val="28"/>
          <w:szCs w:val="28"/>
        </w:rPr>
      </w:pPr>
    </w:p>
    <w:p w:rsidR="006A7B82" w:rsidRPr="00260747" w:rsidRDefault="006A7B82" w:rsidP="00A60C27">
      <w:pPr>
        <w:pStyle w:val="ConsPlusNormal"/>
        <w:spacing w:line="240" w:lineRule="atLeast"/>
        <w:ind w:left="5103"/>
        <w:outlineLvl w:val="0"/>
        <w:rPr>
          <w:rFonts w:ascii="Times New Roman" w:hAnsi="Times New Roman" w:cs="Times New Roman"/>
          <w:sz w:val="28"/>
          <w:szCs w:val="28"/>
        </w:rPr>
      </w:pPr>
    </w:p>
    <w:p w:rsidR="006A7B82" w:rsidRPr="00260747" w:rsidRDefault="006A7B82" w:rsidP="00A60C27">
      <w:pPr>
        <w:pStyle w:val="ConsPlusNormal"/>
        <w:spacing w:line="240" w:lineRule="atLeast"/>
        <w:ind w:left="5103"/>
        <w:outlineLvl w:val="0"/>
        <w:rPr>
          <w:rFonts w:ascii="Times New Roman" w:hAnsi="Times New Roman" w:cs="Times New Roman"/>
          <w:sz w:val="28"/>
          <w:szCs w:val="28"/>
        </w:rPr>
      </w:pPr>
    </w:p>
    <w:p w:rsidR="006A7B82" w:rsidRPr="00260747" w:rsidRDefault="006A7B82" w:rsidP="00A60C27">
      <w:pPr>
        <w:pStyle w:val="ConsPlusNormal"/>
        <w:spacing w:line="240" w:lineRule="atLeast"/>
        <w:ind w:left="5103"/>
        <w:outlineLvl w:val="0"/>
        <w:rPr>
          <w:rFonts w:ascii="Times New Roman" w:hAnsi="Times New Roman" w:cs="Times New Roman"/>
          <w:sz w:val="28"/>
          <w:szCs w:val="28"/>
        </w:rPr>
      </w:pPr>
    </w:p>
    <w:p w:rsidR="006A7B82" w:rsidRPr="00260747" w:rsidRDefault="006A7B82" w:rsidP="00A60C27">
      <w:pPr>
        <w:pStyle w:val="ConsPlusNormal"/>
        <w:spacing w:line="240" w:lineRule="atLeast"/>
        <w:ind w:left="5103"/>
        <w:outlineLvl w:val="0"/>
        <w:rPr>
          <w:rFonts w:ascii="Times New Roman" w:hAnsi="Times New Roman" w:cs="Times New Roman"/>
          <w:sz w:val="28"/>
          <w:szCs w:val="28"/>
        </w:rPr>
      </w:pPr>
    </w:p>
    <w:p w:rsidR="006A7B82" w:rsidRPr="00260747" w:rsidRDefault="006A7B82" w:rsidP="00A60C27">
      <w:pPr>
        <w:pStyle w:val="ConsPlusNormal"/>
        <w:spacing w:line="240" w:lineRule="atLeast"/>
        <w:ind w:left="5103"/>
        <w:outlineLvl w:val="0"/>
        <w:rPr>
          <w:rFonts w:ascii="Times New Roman" w:hAnsi="Times New Roman" w:cs="Times New Roman"/>
          <w:sz w:val="28"/>
          <w:szCs w:val="28"/>
        </w:rPr>
      </w:pPr>
    </w:p>
    <w:p w:rsidR="006A7B82" w:rsidRPr="00260747" w:rsidRDefault="006A7B82" w:rsidP="00A60C27">
      <w:pPr>
        <w:pStyle w:val="ConsPlusNormal"/>
        <w:spacing w:line="240" w:lineRule="atLeast"/>
        <w:ind w:left="5103"/>
        <w:outlineLvl w:val="0"/>
        <w:rPr>
          <w:rFonts w:ascii="Times New Roman" w:hAnsi="Times New Roman" w:cs="Times New Roman"/>
          <w:sz w:val="28"/>
          <w:szCs w:val="28"/>
        </w:rPr>
      </w:pPr>
    </w:p>
    <w:p w:rsidR="006A7B82" w:rsidRPr="00260747" w:rsidRDefault="006A7B82" w:rsidP="00A60C27">
      <w:pPr>
        <w:pStyle w:val="ConsPlusNormal"/>
        <w:spacing w:line="240" w:lineRule="atLeast"/>
        <w:ind w:left="5103"/>
        <w:outlineLvl w:val="0"/>
        <w:rPr>
          <w:rFonts w:ascii="Times New Roman" w:hAnsi="Times New Roman" w:cs="Times New Roman"/>
          <w:sz w:val="28"/>
          <w:szCs w:val="28"/>
        </w:rPr>
      </w:pPr>
    </w:p>
    <w:p w:rsidR="006A7B82" w:rsidRPr="00260747" w:rsidRDefault="006A7B82" w:rsidP="00A60C27">
      <w:pPr>
        <w:pStyle w:val="ConsPlusNormal"/>
        <w:spacing w:line="240" w:lineRule="atLeast"/>
        <w:ind w:left="5103"/>
        <w:outlineLvl w:val="0"/>
        <w:rPr>
          <w:rFonts w:ascii="Times New Roman" w:hAnsi="Times New Roman" w:cs="Times New Roman"/>
          <w:sz w:val="28"/>
          <w:szCs w:val="28"/>
        </w:rPr>
      </w:pPr>
    </w:p>
    <w:p w:rsidR="006A7B82" w:rsidRPr="00260747" w:rsidRDefault="006A7B82" w:rsidP="00A60C27">
      <w:pPr>
        <w:pStyle w:val="ConsPlusNormal"/>
        <w:spacing w:line="240" w:lineRule="atLeast"/>
        <w:ind w:left="5103"/>
        <w:outlineLvl w:val="0"/>
        <w:rPr>
          <w:rFonts w:ascii="Times New Roman" w:hAnsi="Times New Roman" w:cs="Times New Roman"/>
          <w:sz w:val="28"/>
          <w:szCs w:val="28"/>
        </w:rPr>
      </w:pPr>
    </w:p>
    <w:p w:rsidR="006A7B82" w:rsidRPr="00260747" w:rsidRDefault="006A7B82" w:rsidP="00A60C27">
      <w:pPr>
        <w:pStyle w:val="ConsPlusNormal"/>
        <w:spacing w:line="240" w:lineRule="atLeast"/>
        <w:ind w:left="5103"/>
        <w:outlineLvl w:val="0"/>
        <w:rPr>
          <w:rFonts w:ascii="Times New Roman" w:hAnsi="Times New Roman" w:cs="Times New Roman"/>
          <w:sz w:val="28"/>
          <w:szCs w:val="28"/>
        </w:rPr>
      </w:pPr>
    </w:p>
    <w:p w:rsidR="006A7B82" w:rsidRPr="00260747" w:rsidRDefault="006A7B82" w:rsidP="00A60C27">
      <w:pPr>
        <w:pStyle w:val="ConsPlusNormal"/>
        <w:spacing w:line="240" w:lineRule="atLeast"/>
        <w:ind w:left="5103"/>
        <w:outlineLvl w:val="0"/>
        <w:rPr>
          <w:rFonts w:ascii="Times New Roman" w:hAnsi="Times New Roman" w:cs="Times New Roman"/>
          <w:sz w:val="28"/>
          <w:szCs w:val="28"/>
        </w:rPr>
      </w:pPr>
    </w:p>
    <w:p w:rsidR="006A7B82" w:rsidRPr="00260747" w:rsidRDefault="006A7B82" w:rsidP="00A60C27">
      <w:pPr>
        <w:pStyle w:val="ConsPlusNormal"/>
        <w:spacing w:line="240" w:lineRule="atLeast"/>
        <w:ind w:left="5103"/>
        <w:outlineLvl w:val="0"/>
        <w:rPr>
          <w:rFonts w:ascii="Times New Roman" w:hAnsi="Times New Roman" w:cs="Times New Roman"/>
          <w:sz w:val="28"/>
          <w:szCs w:val="28"/>
        </w:rPr>
      </w:pPr>
    </w:p>
    <w:p w:rsidR="006A7B82" w:rsidRPr="00260747" w:rsidRDefault="006A7B82" w:rsidP="00A60C27">
      <w:pPr>
        <w:pStyle w:val="ConsPlusNormal"/>
        <w:spacing w:line="240" w:lineRule="atLeast"/>
        <w:ind w:left="5103"/>
        <w:outlineLvl w:val="0"/>
        <w:rPr>
          <w:rFonts w:ascii="Times New Roman" w:hAnsi="Times New Roman" w:cs="Times New Roman"/>
          <w:sz w:val="28"/>
          <w:szCs w:val="28"/>
        </w:rPr>
      </w:pPr>
    </w:p>
    <w:p w:rsidR="006A7B82" w:rsidRPr="00260747" w:rsidRDefault="006A7B82" w:rsidP="00A60C27">
      <w:pPr>
        <w:pStyle w:val="ConsPlusNormal"/>
        <w:spacing w:line="240" w:lineRule="atLeast"/>
        <w:ind w:left="5103"/>
        <w:outlineLvl w:val="0"/>
        <w:rPr>
          <w:rFonts w:ascii="Times New Roman" w:hAnsi="Times New Roman" w:cs="Times New Roman"/>
          <w:sz w:val="28"/>
          <w:szCs w:val="28"/>
        </w:rPr>
      </w:pPr>
    </w:p>
    <w:p w:rsidR="006A7B82" w:rsidRPr="00260747" w:rsidRDefault="006A7B82" w:rsidP="00A60C27">
      <w:pPr>
        <w:pStyle w:val="ConsPlusNormal"/>
        <w:spacing w:line="240" w:lineRule="atLeast"/>
        <w:ind w:left="5103"/>
        <w:outlineLvl w:val="0"/>
        <w:rPr>
          <w:rFonts w:ascii="Times New Roman" w:hAnsi="Times New Roman" w:cs="Times New Roman"/>
          <w:sz w:val="28"/>
          <w:szCs w:val="28"/>
        </w:rPr>
      </w:pPr>
    </w:p>
    <w:p w:rsidR="006A7B82" w:rsidRPr="00260747" w:rsidRDefault="006A7B82" w:rsidP="00A60C27">
      <w:pPr>
        <w:pStyle w:val="ConsPlusNormal"/>
        <w:spacing w:line="240" w:lineRule="atLeast"/>
        <w:ind w:left="5103"/>
        <w:outlineLvl w:val="0"/>
        <w:rPr>
          <w:rFonts w:ascii="Times New Roman" w:hAnsi="Times New Roman" w:cs="Times New Roman"/>
          <w:sz w:val="28"/>
          <w:szCs w:val="28"/>
        </w:rPr>
      </w:pPr>
    </w:p>
    <w:p w:rsidR="006A7B82" w:rsidRPr="00260747" w:rsidRDefault="006A7B82" w:rsidP="00A60C27">
      <w:pPr>
        <w:pStyle w:val="ConsPlusNormal"/>
        <w:spacing w:line="240" w:lineRule="atLeast"/>
        <w:ind w:left="5103"/>
        <w:outlineLvl w:val="0"/>
        <w:rPr>
          <w:rFonts w:ascii="Times New Roman" w:hAnsi="Times New Roman" w:cs="Times New Roman"/>
          <w:sz w:val="28"/>
          <w:szCs w:val="28"/>
        </w:rPr>
      </w:pPr>
    </w:p>
    <w:p w:rsidR="006A7B82" w:rsidRPr="00260747" w:rsidRDefault="006A7B82" w:rsidP="00A60C27">
      <w:pPr>
        <w:pStyle w:val="ConsPlusNormal"/>
        <w:spacing w:line="240" w:lineRule="atLeast"/>
        <w:ind w:left="5103"/>
        <w:outlineLvl w:val="0"/>
        <w:rPr>
          <w:rFonts w:ascii="Times New Roman" w:hAnsi="Times New Roman" w:cs="Times New Roman"/>
          <w:sz w:val="28"/>
          <w:szCs w:val="28"/>
        </w:rPr>
      </w:pPr>
    </w:p>
    <w:p w:rsidR="006A7B82" w:rsidRPr="00260747" w:rsidRDefault="006A7B82" w:rsidP="00A60C27">
      <w:pPr>
        <w:pStyle w:val="ConsPlusNormal"/>
        <w:spacing w:line="240" w:lineRule="atLeast"/>
        <w:ind w:left="5103"/>
        <w:outlineLvl w:val="0"/>
        <w:rPr>
          <w:rFonts w:ascii="Times New Roman" w:hAnsi="Times New Roman" w:cs="Times New Roman"/>
          <w:sz w:val="28"/>
          <w:szCs w:val="28"/>
        </w:rPr>
      </w:pPr>
    </w:p>
    <w:p w:rsidR="006A7B82" w:rsidRPr="00260747" w:rsidRDefault="006A7B82" w:rsidP="00A60C27">
      <w:pPr>
        <w:pStyle w:val="ConsPlusNormal"/>
        <w:spacing w:line="240" w:lineRule="atLeast"/>
        <w:ind w:left="5103"/>
        <w:outlineLvl w:val="0"/>
        <w:rPr>
          <w:rFonts w:ascii="Times New Roman" w:hAnsi="Times New Roman" w:cs="Times New Roman"/>
          <w:sz w:val="28"/>
          <w:szCs w:val="28"/>
        </w:rPr>
      </w:pPr>
    </w:p>
    <w:p w:rsidR="006A7B82" w:rsidRPr="00260747" w:rsidRDefault="006A7B82" w:rsidP="00A60C27">
      <w:pPr>
        <w:pStyle w:val="ConsPlusNormal"/>
        <w:spacing w:line="240" w:lineRule="atLeast"/>
        <w:ind w:left="5103"/>
        <w:outlineLvl w:val="0"/>
        <w:rPr>
          <w:rFonts w:ascii="Times New Roman" w:hAnsi="Times New Roman" w:cs="Times New Roman"/>
          <w:sz w:val="28"/>
          <w:szCs w:val="28"/>
        </w:rPr>
      </w:pPr>
    </w:p>
    <w:p w:rsidR="006A7B82" w:rsidRPr="00260747" w:rsidRDefault="006A7B82" w:rsidP="00A60C27">
      <w:pPr>
        <w:pStyle w:val="ConsPlusNormal"/>
        <w:spacing w:line="240" w:lineRule="atLeast"/>
        <w:ind w:left="5103"/>
        <w:outlineLvl w:val="0"/>
        <w:rPr>
          <w:rFonts w:ascii="Times New Roman" w:hAnsi="Times New Roman" w:cs="Times New Roman"/>
          <w:sz w:val="28"/>
          <w:szCs w:val="28"/>
        </w:rPr>
      </w:pPr>
    </w:p>
    <w:p w:rsidR="006A7B82" w:rsidRPr="00260747" w:rsidRDefault="006A7B82" w:rsidP="00A60C27">
      <w:pPr>
        <w:pStyle w:val="ConsPlusNormal"/>
        <w:spacing w:line="240" w:lineRule="atLeast"/>
        <w:ind w:left="5103"/>
        <w:outlineLvl w:val="0"/>
        <w:rPr>
          <w:rFonts w:ascii="Times New Roman" w:hAnsi="Times New Roman" w:cs="Times New Roman"/>
          <w:sz w:val="28"/>
          <w:szCs w:val="28"/>
        </w:rPr>
      </w:pPr>
    </w:p>
    <w:p w:rsidR="006A7B82" w:rsidRPr="00260747" w:rsidRDefault="006A7B82" w:rsidP="00A60C27">
      <w:pPr>
        <w:pStyle w:val="ConsPlusNormal"/>
        <w:spacing w:line="240" w:lineRule="atLeast"/>
        <w:ind w:left="5103"/>
        <w:outlineLvl w:val="0"/>
        <w:rPr>
          <w:rFonts w:ascii="Times New Roman" w:hAnsi="Times New Roman" w:cs="Times New Roman"/>
          <w:sz w:val="28"/>
          <w:szCs w:val="28"/>
        </w:rPr>
      </w:pPr>
    </w:p>
    <w:p w:rsidR="006A7B82" w:rsidRPr="00260747" w:rsidRDefault="006A7B82" w:rsidP="00A60C27">
      <w:pPr>
        <w:pStyle w:val="ConsPlusNormal"/>
        <w:spacing w:line="240" w:lineRule="atLeast"/>
        <w:ind w:left="5103"/>
        <w:outlineLvl w:val="0"/>
        <w:rPr>
          <w:rFonts w:ascii="Times New Roman" w:hAnsi="Times New Roman" w:cs="Times New Roman"/>
          <w:sz w:val="28"/>
          <w:szCs w:val="28"/>
        </w:rPr>
      </w:pPr>
    </w:p>
    <w:p w:rsidR="006A7B82" w:rsidRPr="00260747" w:rsidRDefault="006A7B82" w:rsidP="00A60C27">
      <w:pPr>
        <w:pStyle w:val="ConsPlusNormal"/>
        <w:spacing w:line="240" w:lineRule="atLeast"/>
        <w:ind w:left="5103"/>
        <w:outlineLvl w:val="0"/>
        <w:rPr>
          <w:rFonts w:ascii="Times New Roman" w:hAnsi="Times New Roman" w:cs="Times New Roman"/>
          <w:sz w:val="28"/>
          <w:szCs w:val="28"/>
        </w:rPr>
      </w:pPr>
    </w:p>
    <w:p w:rsidR="006A7B82" w:rsidRPr="00260747" w:rsidRDefault="006A7B82" w:rsidP="00A60C27">
      <w:pPr>
        <w:pStyle w:val="ConsPlusNormal"/>
        <w:spacing w:line="240" w:lineRule="atLeast"/>
        <w:ind w:left="5103"/>
        <w:outlineLvl w:val="0"/>
        <w:rPr>
          <w:rFonts w:ascii="Times New Roman" w:hAnsi="Times New Roman" w:cs="Times New Roman"/>
          <w:sz w:val="28"/>
          <w:szCs w:val="28"/>
        </w:rPr>
      </w:pPr>
    </w:p>
    <w:p w:rsidR="006A7B82" w:rsidRPr="00260747" w:rsidRDefault="006A7B82" w:rsidP="00A60C27">
      <w:pPr>
        <w:pStyle w:val="ConsPlusNormal"/>
        <w:spacing w:line="240" w:lineRule="atLeast"/>
        <w:ind w:left="5103"/>
        <w:outlineLvl w:val="0"/>
        <w:rPr>
          <w:rFonts w:ascii="Times New Roman" w:hAnsi="Times New Roman" w:cs="Times New Roman"/>
          <w:sz w:val="28"/>
          <w:szCs w:val="28"/>
        </w:rPr>
      </w:pPr>
    </w:p>
    <w:p w:rsidR="006A7B82" w:rsidRPr="00260747" w:rsidRDefault="006A7B82" w:rsidP="00A60C27">
      <w:pPr>
        <w:pStyle w:val="ConsPlusNormal"/>
        <w:spacing w:line="240" w:lineRule="atLeast"/>
        <w:ind w:left="5103"/>
        <w:outlineLvl w:val="0"/>
        <w:rPr>
          <w:rFonts w:ascii="Times New Roman" w:hAnsi="Times New Roman" w:cs="Times New Roman"/>
          <w:sz w:val="28"/>
          <w:szCs w:val="28"/>
        </w:rPr>
      </w:pPr>
    </w:p>
    <w:p w:rsidR="006A7B82" w:rsidRPr="00260747" w:rsidRDefault="006A7B82" w:rsidP="00A60C27">
      <w:pPr>
        <w:pStyle w:val="ConsPlusNormal"/>
        <w:spacing w:line="240" w:lineRule="atLeast"/>
        <w:ind w:left="5103"/>
        <w:outlineLvl w:val="0"/>
        <w:rPr>
          <w:rFonts w:ascii="Times New Roman" w:hAnsi="Times New Roman" w:cs="Times New Roman"/>
          <w:sz w:val="28"/>
          <w:szCs w:val="28"/>
        </w:rPr>
      </w:pPr>
    </w:p>
    <w:p w:rsidR="006A7B82" w:rsidRPr="00260747" w:rsidRDefault="006A7B82" w:rsidP="00A60C27">
      <w:pPr>
        <w:pStyle w:val="ConsPlusNormal"/>
        <w:spacing w:line="240" w:lineRule="atLeast"/>
        <w:ind w:left="5103"/>
        <w:outlineLvl w:val="0"/>
        <w:rPr>
          <w:rFonts w:ascii="Times New Roman" w:hAnsi="Times New Roman" w:cs="Times New Roman"/>
          <w:sz w:val="28"/>
          <w:szCs w:val="28"/>
        </w:rPr>
      </w:pPr>
    </w:p>
    <w:p w:rsidR="006A7B82" w:rsidRPr="00260747" w:rsidRDefault="006A7B82" w:rsidP="00A60C27">
      <w:pPr>
        <w:pStyle w:val="ConsPlusNormal"/>
        <w:spacing w:line="240" w:lineRule="atLeast"/>
        <w:ind w:left="5103"/>
        <w:outlineLvl w:val="0"/>
        <w:rPr>
          <w:rFonts w:ascii="Times New Roman" w:hAnsi="Times New Roman" w:cs="Times New Roman"/>
          <w:sz w:val="28"/>
          <w:szCs w:val="28"/>
        </w:rPr>
      </w:pPr>
    </w:p>
    <w:p w:rsidR="006A7B82" w:rsidRPr="00260747" w:rsidRDefault="006A7B82" w:rsidP="00A60C27">
      <w:pPr>
        <w:pStyle w:val="ConsPlusNormal"/>
        <w:spacing w:line="240" w:lineRule="atLeast"/>
        <w:ind w:left="5103"/>
        <w:outlineLvl w:val="0"/>
        <w:rPr>
          <w:rFonts w:ascii="Times New Roman" w:hAnsi="Times New Roman" w:cs="Times New Roman"/>
          <w:sz w:val="28"/>
          <w:szCs w:val="28"/>
        </w:rPr>
      </w:pPr>
    </w:p>
    <w:p w:rsidR="006A7B82" w:rsidRPr="00260747" w:rsidRDefault="006A7B82" w:rsidP="00A60C27">
      <w:pPr>
        <w:pStyle w:val="ConsPlusNormal"/>
        <w:spacing w:line="240" w:lineRule="atLeast"/>
        <w:ind w:left="5103"/>
        <w:outlineLvl w:val="0"/>
        <w:rPr>
          <w:rFonts w:ascii="Times New Roman" w:hAnsi="Times New Roman" w:cs="Times New Roman"/>
          <w:sz w:val="28"/>
          <w:szCs w:val="28"/>
        </w:rPr>
      </w:pPr>
      <w:r w:rsidRPr="00260747">
        <w:rPr>
          <w:rFonts w:ascii="Times New Roman" w:hAnsi="Times New Roman" w:cs="Times New Roman"/>
          <w:sz w:val="28"/>
          <w:szCs w:val="28"/>
        </w:rPr>
        <w:t>Приложение № 2</w:t>
      </w:r>
    </w:p>
    <w:p w:rsidR="006A7B82" w:rsidRPr="00260747" w:rsidRDefault="006A7B82" w:rsidP="00A60C27">
      <w:pPr>
        <w:pStyle w:val="ConsPlusNormal"/>
        <w:spacing w:line="240" w:lineRule="atLeast"/>
        <w:ind w:left="5103"/>
        <w:rPr>
          <w:rFonts w:ascii="Times New Roman" w:hAnsi="Times New Roman" w:cs="Times New Roman"/>
          <w:sz w:val="28"/>
          <w:szCs w:val="28"/>
        </w:rPr>
      </w:pPr>
      <w:r w:rsidRPr="00260747">
        <w:rPr>
          <w:rFonts w:ascii="Times New Roman" w:hAnsi="Times New Roman" w:cs="Times New Roman"/>
          <w:sz w:val="28"/>
          <w:szCs w:val="28"/>
        </w:rPr>
        <w:t>к постановлению Администрации</w:t>
      </w:r>
    </w:p>
    <w:p w:rsidR="006A7B82" w:rsidRPr="00260747" w:rsidRDefault="006A7B82" w:rsidP="00A60C27">
      <w:pPr>
        <w:pStyle w:val="ConsPlusNormal"/>
        <w:spacing w:line="240" w:lineRule="atLeast"/>
        <w:ind w:left="5103"/>
        <w:rPr>
          <w:rFonts w:ascii="Times New Roman" w:hAnsi="Times New Roman" w:cs="Times New Roman"/>
          <w:sz w:val="28"/>
          <w:szCs w:val="28"/>
        </w:rPr>
      </w:pPr>
      <w:r w:rsidRPr="00260747">
        <w:rPr>
          <w:rFonts w:ascii="Times New Roman" w:hAnsi="Times New Roman" w:cs="Times New Roman"/>
          <w:sz w:val="28"/>
          <w:szCs w:val="28"/>
        </w:rPr>
        <w:t xml:space="preserve">сельского поселения Октябрьский сельсовет муниципального района Благовещенский район Республики Башкортостан </w:t>
      </w:r>
    </w:p>
    <w:p w:rsidR="006A7B82" w:rsidRPr="00260747" w:rsidRDefault="006A7B82" w:rsidP="00A60C27">
      <w:pPr>
        <w:pStyle w:val="ConsPlusNormal"/>
        <w:spacing w:line="240" w:lineRule="atLeast"/>
        <w:ind w:left="5103"/>
        <w:rPr>
          <w:rFonts w:ascii="Times New Roman" w:hAnsi="Times New Roman" w:cs="Times New Roman"/>
          <w:sz w:val="28"/>
          <w:szCs w:val="28"/>
        </w:rPr>
      </w:pPr>
      <w:r w:rsidRPr="00260747">
        <w:rPr>
          <w:rFonts w:ascii="Times New Roman" w:hAnsi="Times New Roman" w:cs="Times New Roman"/>
          <w:sz w:val="28"/>
          <w:szCs w:val="28"/>
        </w:rPr>
        <w:t>№ __________ от ______________</w:t>
      </w:r>
    </w:p>
    <w:p w:rsidR="006A7B82" w:rsidRPr="00260747" w:rsidRDefault="006A7B82" w:rsidP="00A60C27">
      <w:pPr>
        <w:pStyle w:val="ConsPlusTitle"/>
        <w:spacing w:line="240" w:lineRule="atLeast"/>
        <w:ind w:firstLine="709"/>
        <w:jc w:val="both"/>
        <w:rPr>
          <w:rFonts w:ascii="Times New Roman" w:hAnsi="Times New Roman" w:cs="Times New Roman"/>
          <w:sz w:val="28"/>
          <w:szCs w:val="28"/>
        </w:rPr>
      </w:pPr>
    </w:p>
    <w:p w:rsidR="006A7B82" w:rsidRPr="00260747" w:rsidRDefault="006A7B82" w:rsidP="00E67878">
      <w:pPr>
        <w:pStyle w:val="ConsPlusNormal"/>
        <w:spacing w:line="240" w:lineRule="atLeast"/>
        <w:jc w:val="both"/>
        <w:rPr>
          <w:rFonts w:ascii="Times New Roman" w:hAnsi="Times New Roman" w:cs="Times New Roman"/>
          <w:sz w:val="24"/>
          <w:szCs w:val="24"/>
        </w:rPr>
      </w:pPr>
    </w:p>
    <w:p w:rsidR="006A7B82" w:rsidRPr="00260747" w:rsidRDefault="006A7B82" w:rsidP="00E67878">
      <w:pPr>
        <w:pStyle w:val="ConsPlusNonformat"/>
        <w:spacing w:line="240" w:lineRule="atLeast"/>
        <w:jc w:val="both"/>
        <w:rPr>
          <w:rFonts w:ascii="Times New Roman" w:hAnsi="Times New Roman" w:cs="Times New Roman"/>
          <w:sz w:val="24"/>
          <w:szCs w:val="24"/>
        </w:rPr>
      </w:pPr>
      <w:r w:rsidRPr="00260747">
        <w:rPr>
          <w:rFonts w:ascii="Times New Roman" w:hAnsi="Times New Roman" w:cs="Times New Roman"/>
          <w:sz w:val="24"/>
          <w:szCs w:val="24"/>
        </w:rPr>
        <w:t>На бланке организации</w:t>
      </w:r>
    </w:p>
    <w:p w:rsidR="006A7B82" w:rsidRPr="00260747" w:rsidRDefault="006A7B82" w:rsidP="00E67878">
      <w:pPr>
        <w:pStyle w:val="ConsPlusNonformat"/>
        <w:spacing w:line="240" w:lineRule="atLeast"/>
        <w:jc w:val="both"/>
        <w:rPr>
          <w:rFonts w:ascii="Times New Roman" w:hAnsi="Times New Roman" w:cs="Times New Roman"/>
          <w:sz w:val="24"/>
          <w:szCs w:val="24"/>
        </w:rPr>
      </w:pPr>
      <w:r w:rsidRPr="00260747">
        <w:rPr>
          <w:rFonts w:ascii="Times New Roman" w:hAnsi="Times New Roman" w:cs="Times New Roman"/>
          <w:sz w:val="24"/>
          <w:szCs w:val="24"/>
        </w:rPr>
        <w:t>"___" ______________ 20___ г.</w:t>
      </w:r>
    </w:p>
    <w:p w:rsidR="006A7B82" w:rsidRPr="00260747" w:rsidRDefault="006A7B82" w:rsidP="00E67878">
      <w:pPr>
        <w:pStyle w:val="ConsPlusNonformat"/>
        <w:spacing w:line="240" w:lineRule="atLeast"/>
        <w:jc w:val="both"/>
        <w:rPr>
          <w:rFonts w:ascii="Times New Roman" w:hAnsi="Times New Roman" w:cs="Times New Roman"/>
          <w:sz w:val="24"/>
          <w:szCs w:val="24"/>
        </w:rPr>
      </w:pPr>
      <w:r w:rsidRPr="00260747">
        <w:rPr>
          <w:rFonts w:ascii="Times New Roman" w:hAnsi="Times New Roman" w:cs="Times New Roman"/>
          <w:sz w:val="24"/>
          <w:szCs w:val="24"/>
        </w:rPr>
        <w:t>Исх. N _____________________</w:t>
      </w:r>
    </w:p>
    <w:p w:rsidR="006A7B82" w:rsidRPr="00260747" w:rsidRDefault="006A7B82" w:rsidP="00E67878">
      <w:pPr>
        <w:pStyle w:val="ConsPlusNonformat"/>
        <w:spacing w:line="240" w:lineRule="atLeast"/>
        <w:jc w:val="both"/>
        <w:rPr>
          <w:rFonts w:ascii="Times New Roman" w:hAnsi="Times New Roman" w:cs="Times New Roman"/>
          <w:sz w:val="24"/>
          <w:szCs w:val="24"/>
        </w:rPr>
      </w:pPr>
      <w:r w:rsidRPr="00260747">
        <w:rPr>
          <w:rFonts w:ascii="Times New Roman" w:hAnsi="Times New Roman" w:cs="Times New Roman"/>
          <w:sz w:val="24"/>
          <w:szCs w:val="24"/>
        </w:rPr>
        <w:t>Наименование Претендента: ________________________________________</w:t>
      </w:r>
    </w:p>
    <w:p w:rsidR="006A7B82" w:rsidRPr="00260747" w:rsidRDefault="006A7B82" w:rsidP="00E67878">
      <w:pPr>
        <w:pStyle w:val="ConsPlusNonformat"/>
        <w:spacing w:line="240" w:lineRule="atLeast"/>
        <w:jc w:val="both"/>
        <w:rPr>
          <w:rFonts w:ascii="Times New Roman" w:hAnsi="Times New Roman" w:cs="Times New Roman"/>
          <w:sz w:val="24"/>
          <w:szCs w:val="24"/>
        </w:rPr>
      </w:pPr>
      <w:r w:rsidRPr="00260747">
        <w:rPr>
          <w:rFonts w:ascii="Times New Roman" w:hAnsi="Times New Roman" w:cs="Times New Roman"/>
          <w:sz w:val="24"/>
          <w:szCs w:val="24"/>
        </w:rPr>
        <w:t>Организационно-правовая форма Претендента: _______________________</w:t>
      </w:r>
    </w:p>
    <w:p w:rsidR="006A7B82" w:rsidRPr="00260747" w:rsidRDefault="006A7B82" w:rsidP="00E67878">
      <w:pPr>
        <w:pStyle w:val="ConsPlusNonformat"/>
        <w:spacing w:line="240" w:lineRule="atLeast"/>
        <w:jc w:val="both"/>
        <w:rPr>
          <w:rFonts w:ascii="Times New Roman" w:hAnsi="Times New Roman" w:cs="Times New Roman"/>
          <w:sz w:val="24"/>
          <w:szCs w:val="24"/>
        </w:rPr>
      </w:pPr>
      <w:r w:rsidRPr="00260747">
        <w:rPr>
          <w:rFonts w:ascii="Times New Roman" w:hAnsi="Times New Roman" w:cs="Times New Roman"/>
          <w:sz w:val="24"/>
          <w:szCs w:val="24"/>
        </w:rPr>
        <w:t>Идентификационный номер налогоплательщика (ИНН) __________________</w:t>
      </w:r>
    </w:p>
    <w:p w:rsidR="006A7B82" w:rsidRPr="00260747" w:rsidRDefault="006A7B82" w:rsidP="00E67878">
      <w:pPr>
        <w:pStyle w:val="ConsPlusNonformat"/>
        <w:spacing w:line="240" w:lineRule="atLeast"/>
        <w:jc w:val="both"/>
        <w:rPr>
          <w:rFonts w:ascii="Times New Roman" w:hAnsi="Times New Roman" w:cs="Times New Roman"/>
          <w:sz w:val="24"/>
          <w:szCs w:val="24"/>
        </w:rPr>
      </w:pPr>
      <w:r w:rsidRPr="00260747">
        <w:rPr>
          <w:rFonts w:ascii="Times New Roman" w:hAnsi="Times New Roman" w:cs="Times New Roman"/>
          <w:sz w:val="24"/>
          <w:szCs w:val="24"/>
        </w:rPr>
        <w:t>Юридический адрес Претендента: ___________________________________</w:t>
      </w:r>
    </w:p>
    <w:p w:rsidR="006A7B82" w:rsidRPr="00260747" w:rsidRDefault="006A7B82" w:rsidP="00E67878">
      <w:pPr>
        <w:pStyle w:val="ConsPlusNonformat"/>
        <w:spacing w:line="240" w:lineRule="atLeast"/>
        <w:jc w:val="both"/>
        <w:rPr>
          <w:rFonts w:ascii="Times New Roman" w:hAnsi="Times New Roman" w:cs="Times New Roman"/>
          <w:sz w:val="24"/>
          <w:szCs w:val="24"/>
        </w:rPr>
      </w:pPr>
      <w:r w:rsidRPr="00260747">
        <w:rPr>
          <w:rFonts w:ascii="Times New Roman" w:hAnsi="Times New Roman" w:cs="Times New Roman"/>
          <w:sz w:val="24"/>
          <w:szCs w:val="24"/>
        </w:rPr>
        <w:t>Почтовый адрес Претендента: ______________________________________</w:t>
      </w:r>
    </w:p>
    <w:p w:rsidR="006A7B82" w:rsidRPr="00260747" w:rsidRDefault="006A7B82" w:rsidP="00E67878">
      <w:pPr>
        <w:pStyle w:val="ConsPlusNonformat"/>
        <w:spacing w:line="240" w:lineRule="atLeast"/>
        <w:jc w:val="both"/>
        <w:rPr>
          <w:rFonts w:ascii="Times New Roman" w:hAnsi="Times New Roman" w:cs="Times New Roman"/>
          <w:sz w:val="24"/>
          <w:szCs w:val="24"/>
        </w:rPr>
      </w:pPr>
      <w:r w:rsidRPr="00260747">
        <w:rPr>
          <w:rFonts w:ascii="Times New Roman" w:hAnsi="Times New Roman" w:cs="Times New Roman"/>
          <w:sz w:val="24"/>
          <w:szCs w:val="24"/>
        </w:rPr>
        <w:t>Фактическое местонахождение Претендента: _________________________</w:t>
      </w:r>
    </w:p>
    <w:p w:rsidR="006A7B82" w:rsidRPr="00260747" w:rsidRDefault="006A7B82" w:rsidP="00E67878">
      <w:pPr>
        <w:pStyle w:val="ConsPlusNonformat"/>
        <w:spacing w:line="240" w:lineRule="atLeast"/>
        <w:jc w:val="both"/>
        <w:rPr>
          <w:rFonts w:ascii="Times New Roman" w:hAnsi="Times New Roman" w:cs="Times New Roman"/>
          <w:sz w:val="24"/>
          <w:szCs w:val="24"/>
        </w:rPr>
      </w:pPr>
      <w:r w:rsidRPr="00260747">
        <w:rPr>
          <w:rFonts w:ascii="Times New Roman" w:hAnsi="Times New Roman" w:cs="Times New Roman"/>
          <w:sz w:val="24"/>
          <w:szCs w:val="24"/>
        </w:rPr>
        <w:t>Ф.И.О., паспортные данные, сведения о месте жительства Претендента</w:t>
      </w:r>
    </w:p>
    <w:p w:rsidR="006A7B82" w:rsidRPr="00260747" w:rsidRDefault="006A7B82" w:rsidP="00E67878">
      <w:pPr>
        <w:pStyle w:val="ConsPlusNonformat"/>
        <w:spacing w:line="240" w:lineRule="atLeast"/>
        <w:jc w:val="both"/>
        <w:rPr>
          <w:rFonts w:ascii="Times New Roman" w:hAnsi="Times New Roman" w:cs="Times New Roman"/>
          <w:sz w:val="24"/>
          <w:szCs w:val="24"/>
        </w:rPr>
      </w:pPr>
      <w:r w:rsidRPr="00260747">
        <w:rPr>
          <w:rFonts w:ascii="Times New Roman" w:hAnsi="Times New Roman" w:cs="Times New Roman"/>
          <w:sz w:val="24"/>
          <w:szCs w:val="24"/>
        </w:rPr>
        <w:t>(для физ. лица) __________________________________________________</w:t>
      </w:r>
    </w:p>
    <w:p w:rsidR="006A7B82" w:rsidRPr="00260747" w:rsidRDefault="006A7B82" w:rsidP="00E67878">
      <w:pPr>
        <w:pStyle w:val="ConsPlusNonformat"/>
        <w:spacing w:line="240" w:lineRule="atLeast"/>
        <w:jc w:val="both"/>
        <w:rPr>
          <w:rFonts w:ascii="Times New Roman" w:hAnsi="Times New Roman" w:cs="Times New Roman"/>
          <w:sz w:val="24"/>
          <w:szCs w:val="24"/>
        </w:rPr>
      </w:pPr>
      <w:r w:rsidRPr="00260747">
        <w:rPr>
          <w:rFonts w:ascii="Times New Roman" w:hAnsi="Times New Roman" w:cs="Times New Roman"/>
          <w:sz w:val="24"/>
          <w:szCs w:val="24"/>
        </w:rPr>
        <w:t>Контактный телефон/факс (с указанием кода города): _______________</w:t>
      </w:r>
    </w:p>
    <w:p w:rsidR="006A7B82" w:rsidRPr="00260747" w:rsidRDefault="006A7B82" w:rsidP="00E67878">
      <w:pPr>
        <w:pStyle w:val="ConsPlusNonformat"/>
        <w:spacing w:line="240" w:lineRule="atLeast"/>
        <w:jc w:val="both"/>
        <w:rPr>
          <w:rFonts w:ascii="Times New Roman" w:hAnsi="Times New Roman" w:cs="Times New Roman"/>
          <w:sz w:val="24"/>
          <w:szCs w:val="24"/>
        </w:rPr>
      </w:pPr>
    </w:p>
    <w:p w:rsidR="006A7B82" w:rsidRPr="00260747" w:rsidRDefault="006A7B82" w:rsidP="00E67878">
      <w:pPr>
        <w:pStyle w:val="ConsPlusNonformat"/>
        <w:spacing w:line="240" w:lineRule="atLeast"/>
        <w:jc w:val="both"/>
        <w:rPr>
          <w:rFonts w:ascii="Times New Roman" w:hAnsi="Times New Roman" w:cs="Times New Roman"/>
          <w:sz w:val="24"/>
          <w:szCs w:val="24"/>
        </w:rPr>
      </w:pPr>
      <w:r w:rsidRPr="00260747">
        <w:rPr>
          <w:rFonts w:ascii="Times New Roman" w:hAnsi="Times New Roman" w:cs="Times New Roman"/>
          <w:sz w:val="24"/>
          <w:szCs w:val="24"/>
        </w:rPr>
        <w:t>Организатору аукциона: ___________________________________________</w:t>
      </w:r>
    </w:p>
    <w:p w:rsidR="006A7B82" w:rsidRPr="00260747" w:rsidRDefault="006A7B82" w:rsidP="00E67878">
      <w:pPr>
        <w:pStyle w:val="ConsPlusNonformat"/>
        <w:spacing w:line="240" w:lineRule="atLeast"/>
        <w:jc w:val="both"/>
        <w:rPr>
          <w:rFonts w:ascii="Times New Roman" w:hAnsi="Times New Roman" w:cs="Times New Roman"/>
          <w:sz w:val="24"/>
          <w:szCs w:val="24"/>
        </w:rPr>
      </w:pPr>
    </w:p>
    <w:p w:rsidR="006A7B82" w:rsidRPr="00260747" w:rsidRDefault="006A7B82" w:rsidP="00ED06AE">
      <w:pPr>
        <w:pStyle w:val="ConsPlusNonformat"/>
        <w:spacing w:line="240" w:lineRule="atLeast"/>
        <w:jc w:val="center"/>
        <w:rPr>
          <w:rFonts w:ascii="Times New Roman" w:hAnsi="Times New Roman" w:cs="Times New Roman"/>
          <w:sz w:val="24"/>
          <w:szCs w:val="24"/>
        </w:rPr>
      </w:pPr>
      <w:bookmarkStart w:id="8" w:name="P311"/>
      <w:bookmarkEnd w:id="8"/>
      <w:r w:rsidRPr="00260747">
        <w:rPr>
          <w:rFonts w:ascii="Times New Roman" w:hAnsi="Times New Roman" w:cs="Times New Roman"/>
          <w:sz w:val="24"/>
          <w:szCs w:val="24"/>
        </w:rPr>
        <w:t>ЗАЯВКА НА УЧАСТИЕ В АУКЦИОНЕ</w:t>
      </w:r>
    </w:p>
    <w:p w:rsidR="006A7B82" w:rsidRPr="00260747" w:rsidRDefault="006A7B82" w:rsidP="00ED06AE">
      <w:pPr>
        <w:pStyle w:val="ConsPlusNonformat"/>
        <w:spacing w:line="240" w:lineRule="atLeast"/>
        <w:jc w:val="center"/>
        <w:rPr>
          <w:rFonts w:ascii="Times New Roman" w:hAnsi="Times New Roman" w:cs="Times New Roman"/>
          <w:sz w:val="24"/>
          <w:szCs w:val="24"/>
        </w:rPr>
      </w:pPr>
      <w:r w:rsidRPr="00260747">
        <w:rPr>
          <w:rFonts w:ascii="Times New Roman" w:hAnsi="Times New Roman" w:cs="Times New Roman"/>
          <w:sz w:val="24"/>
          <w:szCs w:val="24"/>
        </w:rPr>
        <w:t>на право заключения договора на размещение нестационарного</w:t>
      </w:r>
    </w:p>
    <w:p w:rsidR="006A7B82" w:rsidRPr="00260747" w:rsidRDefault="006A7B82" w:rsidP="00ED06AE">
      <w:pPr>
        <w:pStyle w:val="ConsPlusNonformat"/>
        <w:spacing w:line="240" w:lineRule="atLeast"/>
        <w:jc w:val="center"/>
        <w:rPr>
          <w:rFonts w:ascii="Times New Roman" w:hAnsi="Times New Roman" w:cs="Times New Roman"/>
          <w:sz w:val="24"/>
          <w:szCs w:val="24"/>
        </w:rPr>
      </w:pPr>
      <w:r w:rsidRPr="00260747">
        <w:rPr>
          <w:rFonts w:ascii="Times New Roman" w:hAnsi="Times New Roman" w:cs="Times New Roman"/>
          <w:sz w:val="24"/>
          <w:szCs w:val="24"/>
        </w:rPr>
        <w:t>торгового объекта на территории сельского поселения Октябрьский сельсовет Республики Башкортостан</w:t>
      </w:r>
    </w:p>
    <w:p w:rsidR="006A7B82" w:rsidRPr="00260747" w:rsidRDefault="006A7B82" w:rsidP="00ED06AE">
      <w:pPr>
        <w:pStyle w:val="ConsPlusNonformat"/>
        <w:spacing w:line="240" w:lineRule="atLeast"/>
        <w:jc w:val="center"/>
        <w:rPr>
          <w:rFonts w:ascii="Times New Roman" w:hAnsi="Times New Roman" w:cs="Times New Roman"/>
          <w:sz w:val="24"/>
          <w:szCs w:val="24"/>
        </w:rPr>
      </w:pPr>
    </w:p>
    <w:p w:rsidR="006A7B82" w:rsidRPr="00260747" w:rsidRDefault="006A7B82" w:rsidP="00E67878">
      <w:pPr>
        <w:pStyle w:val="ConsPlusNonformat"/>
        <w:spacing w:line="240" w:lineRule="atLeast"/>
        <w:jc w:val="both"/>
        <w:rPr>
          <w:rFonts w:ascii="Times New Roman" w:hAnsi="Times New Roman" w:cs="Times New Roman"/>
          <w:sz w:val="24"/>
          <w:szCs w:val="24"/>
        </w:rPr>
      </w:pPr>
      <w:r w:rsidRPr="00260747">
        <w:rPr>
          <w:rFonts w:ascii="Times New Roman" w:hAnsi="Times New Roman" w:cs="Times New Roman"/>
          <w:sz w:val="24"/>
          <w:szCs w:val="24"/>
        </w:rPr>
        <w:t xml:space="preserve">                               Лот N _____,</w:t>
      </w:r>
    </w:p>
    <w:p w:rsidR="006A7B82" w:rsidRPr="00260747" w:rsidRDefault="006A7B82" w:rsidP="00E67878">
      <w:pPr>
        <w:pStyle w:val="ConsPlusNonformat"/>
        <w:spacing w:line="240" w:lineRule="atLeast"/>
        <w:jc w:val="both"/>
        <w:rPr>
          <w:rFonts w:ascii="Times New Roman" w:hAnsi="Times New Roman" w:cs="Times New Roman"/>
          <w:sz w:val="24"/>
          <w:szCs w:val="24"/>
        </w:rPr>
      </w:pPr>
    </w:p>
    <w:p w:rsidR="006A7B82" w:rsidRPr="00260747" w:rsidRDefault="006A7B82" w:rsidP="00492FBB">
      <w:pPr>
        <w:pStyle w:val="ConsPlusNonformat"/>
        <w:spacing w:line="240" w:lineRule="atLeast"/>
        <w:ind w:firstLine="709"/>
        <w:jc w:val="both"/>
        <w:rPr>
          <w:rFonts w:ascii="Times New Roman" w:hAnsi="Times New Roman" w:cs="Times New Roman"/>
          <w:sz w:val="24"/>
          <w:szCs w:val="24"/>
        </w:rPr>
      </w:pPr>
      <w:r w:rsidRPr="00260747">
        <w:rPr>
          <w:rFonts w:ascii="Times New Roman" w:hAnsi="Times New Roman" w:cs="Times New Roman"/>
          <w:sz w:val="24"/>
          <w:szCs w:val="24"/>
        </w:rPr>
        <w:t>Изучив  извещение  и  аукционную  документацию  по проведению открытого аукциона на право заключения договора на размещение нестационарных торговых объектов (объектов по оказанию услуг) на территории сельского поселения Октябрьский сельсовет муниципального района Благовещенский район Республики Башкортостан,  а  также  применимые к данному аукциону законодательство и нормативные правовые акты, мы _____________________________________________________________________ ___________________________________________________________________________</w:t>
      </w:r>
    </w:p>
    <w:p w:rsidR="006A7B82" w:rsidRPr="00260747" w:rsidRDefault="006A7B82" w:rsidP="00ED06AE">
      <w:pPr>
        <w:pStyle w:val="ConsPlusNonformat"/>
        <w:spacing w:line="240" w:lineRule="atLeast"/>
        <w:jc w:val="center"/>
        <w:rPr>
          <w:rFonts w:ascii="Times New Roman" w:hAnsi="Times New Roman" w:cs="Times New Roman"/>
          <w:sz w:val="18"/>
          <w:szCs w:val="18"/>
        </w:rPr>
      </w:pPr>
      <w:r w:rsidRPr="00260747">
        <w:rPr>
          <w:rFonts w:ascii="Times New Roman" w:hAnsi="Times New Roman" w:cs="Times New Roman"/>
          <w:sz w:val="18"/>
          <w:szCs w:val="18"/>
        </w:rPr>
        <w:t>(полное наименование претендента, Ф.И.О.)</w:t>
      </w:r>
    </w:p>
    <w:p w:rsidR="006A7B82" w:rsidRPr="00260747" w:rsidRDefault="006A7B82" w:rsidP="00492FBB">
      <w:pPr>
        <w:pStyle w:val="ConsPlusNonformat"/>
        <w:spacing w:line="240" w:lineRule="atLeast"/>
        <w:rPr>
          <w:rFonts w:ascii="Times New Roman" w:hAnsi="Times New Roman" w:cs="Times New Roman"/>
          <w:sz w:val="24"/>
          <w:szCs w:val="24"/>
        </w:rPr>
      </w:pPr>
      <w:r w:rsidRPr="00260747">
        <w:rPr>
          <w:rFonts w:ascii="Times New Roman" w:hAnsi="Times New Roman" w:cs="Times New Roman"/>
          <w:sz w:val="24"/>
          <w:szCs w:val="24"/>
        </w:rPr>
        <w:t>в   лице ______________________________________________________________________</w:t>
      </w:r>
    </w:p>
    <w:p w:rsidR="006A7B82" w:rsidRPr="00260747" w:rsidRDefault="006A7B82" w:rsidP="00ED06AE">
      <w:pPr>
        <w:pStyle w:val="ConsPlusNonformat"/>
        <w:spacing w:line="240" w:lineRule="atLeast"/>
        <w:jc w:val="center"/>
        <w:rPr>
          <w:rFonts w:ascii="Times New Roman" w:hAnsi="Times New Roman" w:cs="Times New Roman"/>
          <w:sz w:val="18"/>
          <w:szCs w:val="18"/>
        </w:rPr>
      </w:pPr>
      <w:r w:rsidRPr="00260747">
        <w:rPr>
          <w:rFonts w:ascii="Times New Roman" w:hAnsi="Times New Roman" w:cs="Times New Roman"/>
          <w:sz w:val="18"/>
          <w:szCs w:val="18"/>
        </w:rPr>
        <w:t>(наименование должности руководителя, Фамилия, Имя, Отчество (полностью))</w:t>
      </w:r>
    </w:p>
    <w:p w:rsidR="006A7B82" w:rsidRPr="00260747" w:rsidRDefault="006A7B82" w:rsidP="00ED06AE">
      <w:pPr>
        <w:pStyle w:val="ConsPlusNonformat"/>
        <w:spacing w:line="240" w:lineRule="atLeast"/>
        <w:jc w:val="both"/>
        <w:rPr>
          <w:rFonts w:ascii="Times New Roman" w:hAnsi="Times New Roman" w:cs="Times New Roman"/>
          <w:sz w:val="24"/>
          <w:szCs w:val="24"/>
        </w:rPr>
      </w:pPr>
      <w:r w:rsidRPr="00260747">
        <w:rPr>
          <w:rFonts w:ascii="Times New Roman" w:hAnsi="Times New Roman" w:cs="Times New Roman"/>
          <w:sz w:val="24"/>
          <w:szCs w:val="24"/>
        </w:rPr>
        <w:t>предлагаем заключить договор на размещение нестационарных торговых объектов (объектов  по оказанию услуг) территории сельского поселения Октябрьский сельсовет муниципального района Благовещенский район Республики Башкортостан в   соответствии   с   требованиями  аукционной документации и по ценовому предложению, которое мы представляем в аукционе.</w:t>
      </w:r>
    </w:p>
    <w:p w:rsidR="006A7B82" w:rsidRPr="00260747" w:rsidRDefault="006A7B82" w:rsidP="00492FBB">
      <w:pPr>
        <w:pStyle w:val="ConsPlusNonformat"/>
        <w:spacing w:line="240" w:lineRule="atLeast"/>
        <w:ind w:firstLine="709"/>
        <w:jc w:val="both"/>
        <w:rPr>
          <w:rFonts w:ascii="Times New Roman" w:hAnsi="Times New Roman" w:cs="Times New Roman"/>
          <w:sz w:val="24"/>
          <w:szCs w:val="24"/>
        </w:rPr>
      </w:pPr>
      <w:r w:rsidRPr="00260747">
        <w:rPr>
          <w:rFonts w:ascii="Times New Roman" w:hAnsi="Times New Roman" w:cs="Times New Roman"/>
          <w:sz w:val="24"/>
          <w:szCs w:val="24"/>
        </w:rPr>
        <w:t>Мы  согласны  с  тем, что в случае, если нами не были учтены какие-либо дополнительные  расходы,  возникающие  в  связи  с  заключением  договора и последующей  эксплуатацией  нестационарного  торгового  объекта (объекта по оказанию услуг), договор будет заключен в любом случае.</w:t>
      </w:r>
    </w:p>
    <w:p w:rsidR="006A7B82" w:rsidRPr="00260747" w:rsidRDefault="006A7B82" w:rsidP="00492FBB">
      <w:pPr>
        <w:pStyle w:val="ConsPlusNonformat"/>
        <w:spacing w:line="240" w:lineRule="atLeast"/>
        <w:ind w:firstLine="709"/>
        <w:jc w:val="both"/>
        <w:rPr>
          <w:rFonts w:ascii="Times New Roman" w:hAnsi="Times New Roman" w:cs="Times New Roman"/>
          <w:sz w:val="24"/>
          <w:szCs w:val="24"/>
        </w:rPr>
      </w:pPr>
      <w:r w:rsidRPr="00260747">
        <w:rPr>
          <w:rFonts w:ascii="Times New Roman" w:hAnsi="Times New Roman" w:cs="Times New Roman"/>
          <w:sz w:val="24"/>
          <w:szCs w:val="24"/>
        </w:rPr>
        <w:t>Если  мы  будем  признаны  победителями  в  аукционе, мы  берем на себя обязательство эксплуатировать  нестационарный  торговый  объект (объект по оказанию  услуг)  в соответствии  с  требованиями аукционной документации, включая   требования,  содержащиеся   в   техническом  задании  аукционной документации.</w:t>
      </w:r>
    </w:p>
    <w:p w:rsidR="006A7B82" w:rsidRPr="00260747" w:rsidRDefault="006A7B82" w:rsidP="00492FBB">
      <w:pPr>
        <w:pStyle w:val="ConsPlusNonformat"/>
        <w:spacing w:line="240" w:lineRule="atLeast"/>
        <w:ind w:firstLine="709"/>
        <w:jc w:val="both"/>
        <w:rPr>
          <w:rFonts w:ascii="Times New Roman" w:hAnsi="Times New Roman" w:cs="Times New Roman"/>
          <w:sz w:val="24"/>
          <w:szCs w:val="24"/>
        </w:rPr>
      </w:pPr>
      <w:r w:rsidRPr="00260747">
        <w:rPr>
          <w:rFonts w:ascii="Times New Roman" w:hAnsi="Times New Roman" w:cs="Times New Roman"/>
          <w:sz w:val="24"/>
          <w:szCs w:val="24"/>
        </w:rPr>
        <w:t xml:space="preserve">    Настоящей заявкой подтверждаем, что в отношении ________________________</w:t>
      </w:r>
    </w:p>
    <w:p w:rsidR="006A7B82" w:rsidRPr="00260747" w:rsidRDefault="006A7B82" w:rsidP="00492FBB">
      <w:pPr>
        <w:pStyle w:val="ConsPlusNonformat"/>
        <w:spacing w:line="240" w:lineRule="atLeast"/>
        <w:jc w:val="both"/>
        <w:rPr>
          <w:rFonts w:ascii="Times New Roman" w:hAnsi="Times New Roman" w:cs="Times New Roman"/>
          <w:sz w:val="24"/>
          <w:szCs w:val="24"/>
        </w:rPr>
      </w:pPr>
      <w:r w:rsidRPr="00260747">
        <w:rPr>
          <w:rFonts w:ascii="Times New Roman" w:hAnsi="Times New Roman" w:cs="Times New Roman"/>
          <w:sz w:val="24"/>
          <w:szCs w:val="24"/>
        </w:rPr>
        <w:t>___________________________________________________________________________</w:t>
      </w:r>
    </w:p>
    <w:p w:rsidR="006A7B82" w:rsidRPr="00260747" w:rsidRDefault="006A7B82" w:rsidP="00492FBB">
      <w:pPr>
        <w:pStyle w:val="ConsPlusNonformat"/>
        <w:spacing w:line="240" w:lineRule="atLeast"/>
        <w:ind w:firstLine="709"/>
        <w:jc w:val="both"/>
        <w:rPr>
          <w:rFonts w:ascii="Times New Roman" w:hAnsi="Times New Roman" w:cs="Times New Roman"/>
          <w:sz w:val="18"/>
          <w:szCs w:val="18"/>
        </w:rPr>
      </w:pPr>
      <w:r w:rsidRPr="00260747">
        <w:rPr>
          <w:rFonts w:ascii="Times New Roman" w:hAnsi="Times New Roman" w:cs="Times New Roman"/>
          <w:sz w:val="24"/>
          <w:szCs w:val="24"/>
        </w:rPr>
        <w:t xml:space="preserve"> </w:t>
      </w:r>
      <w:r w:rsidRPr="00260747">
        <w:rPr>
          <w:rFonts w:ascii="Times New Roman" w:hAnsi="Times New Roman" w:cs="Times New Roman"/>
          <w:sz w:val="18"/>
          <w:szCs w:val="18"/>
        </w:rPr>
        <w:t>(наименование организации - претендента, индивидуального предпринимателя, самозанятого)</w:t>
      </w:r>
    </w:p>
    <w:p w:rsidR="006A7B82" w:rsidRPr="00260747" w:rsidRDefault="006A7B82" w:rsidP="00492FBB">
      <w:pPr>
        <w:pStyle w:val="ConsPlusNonformat"/>
        <w:spacing w:line="240" w:lineRule="atLeast"/>
        <w:ind w:firstLine="709"/>
        <w:jc w:val="both"/>
        <w:rPr>
          <w:rFonts w:ascii="Times New Roman" w:hAnsi="Times New Roman" w:cs="Times New Roman"/>
          <w:sz w:val="24"/>
          <w:szCs w:val="24"/>
        </w:rPr>
      </w:pPr>
      <w:r w:rsidRPr="00260747">
        <w:rPr>
          <w:rFonts w:ascii="Times New Roman" w:hAnsi="Times New Roman" w:cs="Times New Roman"/>
          <w:sz w:val="24"/>
          <w:szCs w:val="24"/>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(значение  указать  цифрами  и  прописью) балансовой стоимости   активов  претендента  по  данным  бухгалтерской  отчетности  за последний завершенный отчетный период.</w:t>
      </w:r>
    </w:p>
    <w:p w:rsidR="006A7B82" w:rsidRPr="00260747" w:rsidRDefault="006A7B82" w:rsidP="00492FBB">
      <w:pPr>
        <w:pStyle w:val="ConsPlusNonformat"/>
        <w:spacing w:line="240" w:lineRule="atLeast"/>
        <w:ind w:firstLine="709"/>
        <w:jc w:val="both"/>
        <w:rPr>
          <w:rFonts w:ascii="Times New Roman" w:hAnsi="Times New Roman" w:cs="Times New Roman"/>
          <w:sz w:val="24"/>
          <w:szCs w:val="24"/>
        </w:rPr>
      </w:pPr>
      <w:r w:rsidRPr="00260747">
        <w:rPr>
          <w:rFonts w:ascii="Times New Roman" w:hAnsi="Times New Roman" w:cs="Times New Roman"/>
          <w:sz w:val="24"/>
          <w:szCs w:val="24"/>
        </w:rPr>
        <w:t>Настоящим   гарантируем  достоверность  представленной  нами  в  заявке информации  и подтверждаем  право организатора аукциона, не противоречащее требованию  о формировании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6A7B82" w:rsidRPr="00260747" w:rsidRDefault="006A7B82" w:rsidP="00492FBB">
      <w:pPr>
        <w:pStyle w:val="ConsPlusNonformat"/>
        <w:spacing w:line="240" w:lineRule="atLeast"/>
        <w:ind w:firstLine="709"/>
        <w:jc w:val="both"/>
        <w:rPr>
          <w:rFonts w:ascii="Times New Roman" w:hAnsi="Times New Roman" w:cs="Times New Roman"/>
          <w:sz w:val="24"/>
          <w:szCs w:val="24"/>
        </w:rPr>
      </w:pPr>
      <w:r w:rsidRPr="00260747">
        <w:rPr>
          <w:rFonts w:ascii="Times New Roman" w:hAnsi="Times New Roman" w:cs="Times New Roman"/>
          <w:sz w:val="24"/>
          <w:szCs w:val="24"/>
        </w:rPr>
        <w:t>В  случае,  если  мы  будем признаны победителями аукциона, мы берем на себя обязательства подписать договор с организатором аукциона на размещение нестационарных торговых объектов (объектов по оказанию услуг) территории сельского поселения Октябрьский сельсовет муниципального района Благовещенский район Республики Башкортостан в соответствии с требованиями  аукционной документации и нашим ценовым предложением, в срок, указанный в Информационной карте аукциона.</w:t>
      </w:r>
    </w:p>
    <w:p w:rsidR="006A7B82" w:rsidRPr="00260747" w:rsidRDefault="006A7B82" w:rsidP="00492FBB">
      <w:pPr>
        <w:pStyle w:val="ConsPlusNonformat"/>
        <w:spacing w:line="240" w:lineRule="atLeast"/>
        <w:ind w:firstLine="709"/>
        <w:jc w:val="both"/>
        <w:rPr>
          <w:rFonts w:ascii="Times New Roman" w:hAnsi="Times New Roman" w:cs="Times New Roman"/>
          <w:sz w:val="24"/>
          <w:szCs w:val="24"/>
        </w:rPr>
      </w:pPr>
      <w:r w:rsidRPr="00260747">
        <w:rPr>
          <w:rFonts w:ascii="Times New Roman" w:hAnsi="Times New Roman" w:cs="Times New Roman"/>
          <w:sz w:val="24"/>
          <w:szCs w:val="24"/>
        </w:rPr>
        <w:t>В  случае,  если  наше  ценовое предложение будет лучшим после ценового предложения  победителя  аукциона,  а  победитель  аукциона  будет  признан уклонившимся  от заключения договора с организатором аукциона, мы обязуемся подписать   данный   договор   в  соответствии  с  требованиями  аукционной документации и нашим ценовым предложением.</w:t>
      </w:r>
    </w:p>
    <w:p w:rsidR="006A7B82" w:rsidRPr="00260747" w:rsidRDefault="006A7B82" w:rsidP="00492FBB">
      <w:pPr>
        <w:pStyle w:val="ConsPlusNonformat"/>
        <w:spacing w:line="240" w:lineRule="atLeast"/>
        <w:ind w:firstLine="709"/>
        <w:jc w:val="both"/>
        <w:rPr>
          <w:rFonts w:ascii="Times New Roman" w:hAnsi="Times New Roman" w:cs="Times New Roman"/>
          <w:sz w:val="24"/>
          <w:szCs w:val="24"/>
        </w:rPr>
      </w:pPr>
      <w:r w:rsidRPr="00260747">
        <w:rPr>
          <w:rFonts w:ascii="Times New Roman" w:hAnsi="Times New Roman" w:cs="Times New Roman"/>
          <w:sz w:val="24"/>
          <w:szCs w:val="24"/>
        </w:rPr>
        <w:t>Мы согласны с тем, что в случае признания нас победителями аукциона или принятия  решения  о  заключении  с  нами  договора  в случае отказа от его подписания победителем аукциона и нашего уклонения от заключения договора, мы лишаемся своего обеспечения заявки на участие в аукционе. Сообщаем,   что   для   оперативного   уведомления   нас   по  вопросам организационного  характера  и взаимодействия с организатором аукциона нами уполномочен</w:t>
      </w:r>
    </w:p>
    <w:p w:rsidR="006A7B82" w:rsidRPr="00260747" w:rsidRDefault="006A7B82" w:rsidP="00492FBB">
      <w:pPr>
        <w:pStyle w:val="ConsPlusNonformat"/>
        <w:spacing w:line="240" w:lineRule="atLeast"/>
        <w:jc w:val="both"/>
        <w:rPr>
          <w:rFonts w:ascii="Times New Roman" w:hAnsi="Times New Roman" w:cs="Times New Roman"/>
          <w:sz w:val="24"/>
          <w:szCs w:val="24"/>
        </w:rPr>
      </w:pPr>
      <w:r w:rsidRPr="00260747">
        <w:rPr>
          <w:rFonts w:ascii="Times New Roman" w:hAnsi="Times New Roman" w:cs="Times New Roman"/>
          <w:sz w:val="24"/>
          <w:szCs w:val="24"/>
        </w:rPr>
        <w:t>___________________________________________________________________________</w:t>
      </w:r>
    </w:p>
    <w:p w:rsidR="006A7B82" w:rsidRPr="00260747" w:rsidRDefault="006A7B82" w:rsidP="00492FBB">
      <w:pPr>
        <w:pStyle w:val="ConsPlusNonformat"/>
        <w:spacing w:line="240" w:lineRule="atLeast"/>
        <w:ind w:firstLine="709"/>
        <w:jc w:val="center"/>
        <w:rPr>
          <w:rFonts w:ascii="Times New Roman" w:hAnsi="Times New Roman" w:cs="Times New Roman"/>
          <w:sz w:val="18"/>
          <w:szCs w:val="18"/>
        </w:rPr>
      </w:pPr>
      <w:r w:rsidRPr="00260747">
        <w:rPr>
          <w:rFonts w:ascii="Times New Roman" w:hAnsi="Times New Roman" w:cs="Times New Roman"/>
          <w:sz w:val="18"/>
          <w:szCs w:val="18"/>
        </w:rPr>
        <w:t>(Ф.И.О., телефон/факс, адрес электронной почты))</w:t>
      </w:r>
    </w:p>
    <w:p w:rsidR="006A7B82" w:rsidRPr="00260747" w:rsidRDefault="006A7B82" w:rsidP="00492FBB">
      <w:pPr>
        <w:pStyle w:val="ConsPlusNonformat"/>
        <w:spacing w:line="240" w:lineRule="atLeast"/>
        <w:ind w:firstLine="709"/>
        <w:jc w:val="both"/>
        <w:rPr>
          <w:rFonts w:ascii="Times New Roman" w:hAnsi="Times New Roman" w:cs="Times New Roman"/>
          <w:sz w:val="24"/>
          <w:szCs w:val="24"/>
        </w:rPr>
      </w:pPr>
      <w:r w:rsidRPr="00260747">
        <w:rPr>
          <w:rFonts w:ascii="Times New Roman" w:hAnsi="Times New Roman" w:cs="Times New Roman"/>
          <w:sz w:val="24"/>
          <w:szCs w:val="24"/>
        </w:rPr>
        <w:t>Все   сведения   о   проведении   аукциона   просим   сообщать   указанному уполномоченному лицу.</w:t>
      </w:r>
    </w:p>
    <w:p w:rsidR="006A7B82" w:rsidRPr="00260747" w:rsidRDefault="006A7B82" w:rsidP="00ED06AE">
      <w:pPr>
        <w:pStyle w:val="ConsPlusNonformat"/>
        <w:spacing w:line="240" w:lineRule="atLeast"/>
        <w:jc w:val="both"/>
        <w:rPr>
          <w:rFonts w:ascii="Times New Roman" w:hAnsi="Times New Roman" w:cs="Times New Roman"/>
          <w:sz w:val="24"/>
          <w:szCs w:val="24"/>
        </w:rPr>
      </w:pPr>
    </w:p>
    <w:p w:rsidR="006A7B82" w:rsidRPr="00260747" w:rsidRDefault="006A7B82" w:rsidP="00ED06AE">
      <w:pPr>
        <w:pStyle w:val="ConsPlusNonformat"/>
        <w:spacing w:line="240" w:lineRule="atLeast"/>
        <w:jc w:val="both"/>
        <w:rPr>
          <w:rFonts w:ascii="Times New Roman" w:hAnsi="Times New Roman" w:cs="Times New Roman"/>
          <w:sz w:val="24"/>
          <w:szCs w:val="24"/>
        </w:rPr>
      </w:pPr>
      <w:r w:rsidRPr="00260747">
        <w:rPr>
          <w:rFonts w:ascii="Times New Roman" w:hAnsi="Times New Roman" w:cs="Times New Roman"/>
          <w:sz w:val="24"/>
          <w:szCs w:val="24"/>
        </w:rPr>
        <w:t>К настоящей заявке прилагаются документы:</w:t>
      </w:r>
    </w:p>
    <w:p w:rsidR="006A7B82" w:rsidRPr="00260747" w:rsidRDefault="006A7B82" w:rsidP="00ED06AE">
      <w:pPr>
        <w:pStyle w:val="ConsPlusNonformat"/>
        <w:spacing w:line="240" w:lineRule="atLeast"/>
        <w:jc w:val="both"/>
        <w:rPr>
          <w:rFonts w:ascii="Times New Roman" w:hAnsi="Times New Roman" w:cs="Times New Roman"/>
          <w:sz w:val="24"/>
          <w:szCs w:val="24"/>
        </w:rPr>
      </w:pPr>
      <w:r w:rsidRPr="00260747">
        <w:rPr>
          <w:rFonts w:ascii="Times New Roman" w:hAnsi="Times New Roman" w:cs="Times New Roman"/>
          <w:sz w:val="24"/>
          <w:szCs w:val="24"/>
        </w:rPr>
        <w:t>1. ____________ (название документа) ____ (количество страниц в документе);</w:t>
      </w:r>
    </w:p>
    <w:p w:rsidR="006A7B82" w:rsidRPr="00260747" w:rsidRDefault="006A7B82" w:rsidP="00ED06AE">
      <w:pPr>
        <w:pStyle w:val="ConsPlusNonformat"/>
        <w:spacing w:line="240" w:lineRule="atLeast"/>
        <w:jc w:val="both"/>
        <w:rPr>
          <w:rFonts w:ascii="Times New Roman" w:hAnsi="Times New Roman" w:cs="Times New Roman"/>
          <w:sz w:val="24"/>
          <w:szCs w:val="24"/>
        </w:rPr>
      </w:pPr>
      <w:r w:rsidRPr="00260747">
        <w:rPr>
          <w:rFonts w:ascii="Times New Roman" w:hAnsi="Times New Roman" w:cs="Times New Roman"/>
          <w:sz w:val="24"/>
          <w:szCs w:val="24"/>
        </w:rPr>
        <w:t>2. ____________ (название документа) ____ (количество страниц в документе);</w:t>
      </w:r>
    </w:p>
    <w:p w:rsidR="006A7B82" w:rsidRPr="00260747" w:rsidRDefault="006A7B82" w:rsidP="00ED06AE">
      <w:pPr>
        <w:pStyle w:val="ConsPlusNonformat"/>
        <w:spacing w:line="240" w:lineRule="atLeast"/>
        <w:jc w:val="both"/>
        <w:rPr>
          <w:rFonts w:ascii="Times New Roman" w:hAnsi="Times New Roman" w:cs="Times New Roman"/>
          <w:sz w:val="24"/>
          <w:szCs w:val="24"/>
        </w:rPr>
      </w:pPr>
      <w:r w:rsidRPr="00260747">
        <w:rPr>
          <w:rFonts w:ascii="Times New Roman" w:hAnsi="Times New Roman" w:cs="Times New Roman"/>
          <w:sz w:val="24"/>
          <w:szCs w:val="24"/>
        </w:rPr>
        <w:t>...........................................................................</w:t>
      </w:r>
    </w:p>
    <w:p w:rsidR="006A7B82" w:rsidRPr="00260747" w:rsidRDefault="006A7B82" w:rsidP="00ED06AE">
      <w:pPr>
        <w:pStyle w:val="ConsPlusNonformat"/>
        <w:spacing w:line="240" w:lineRule="atLeast"/>
        <w:jc w:val="both"/>
        <w:rPr>
          <w:rFonts w:ascii="Times New Roman" w:hAnsi="Times New Roman" w:cs="Times New Roman"/>
          <w:sz w:val="24"/>
          <w:szCs w:val="24"/>
        </w:rPr>
      </w:pPr>
      <w:r w:rsidRPr="00260747">
        <w:rPr>
          <w:rFonts w:ascii="Times New Roman" w:hAnsi="Times New Roman" w:cs="Times New Roman"/>
          <w:sz w:val="24"/>
          <w:szCs w:val="24"/>
        </w:rPr>
        <w:t>3. ____________ (название документа) ____ (количество страниц в документе).</w:t>
      </w:r>
    </w:p>
    <w:p w:rsidR="006A7B82" w:rsidRPr="00260747" w:rsidRDefault="006A7B82" w:rsidP="00ED06AE">
      <w:pPr>
        <w:pStyle w:val="ConsPlusNonformat"/>
        <w:spacing w:line="240" w:lineRule="atLeast"/>
        <w:jc w:val="both"/>
        <w:rPr>
          <w:rFonts w:ascii="Times New Roman" w:hAnsi="Times New Roman" w:cs="Times New Roman"/>
          <w:sz w:val="24"/>
          <w:szCs w:val="24"/>
        </w:rPr>
      </w:pPr>
    </w:p>
    <w:p w:rsidR="006A7B82" w:rsidRPr="00260747" w:rsidRDefault="006A7B82" w:rsidP="00ED06AE">
      <w:pPr>
        <w:pStyle w:val="ConsPlusNonformat"/>
        <w:spacing w:line="240" w:lineRule="atLeast"/>
        <w:jc w:val="both"/>
        <w:rPr>
          <w:rFonts w:ascii="Times New Roman" w:hAnsi="Times New Roman" w:cs="Times New Roman"/>
          <w:sz w:val="24"/>
          <w:szCs w:val="24"/>
        </w:rPr>
      </w:pPr>
      <w:r w:rsidRPr="00260747">
        <w:rPr>
          <w:rFonts w:ascii="Times New Roman" w:hAnsi="Times New Roman" w:cs="Times New Roman"/>
          <w:sz w:val="24"/>
          <w:szCs w:val="24"/>
        </w:rPr>
        <w:t>Претендент (уполномоченный представитель) _________________________________</w:t>
      </w:r>
    </w:p>
    <w:p w:rsidR="006A7B82" w:rsidRPr="00260747" w:rsidRDefault="006A7B82" w:rsidP="00ED06AE">
      <w:pPr>
        <w:pStyle w:val="ConsPlusNonformat"/>
        <w:spacing w:line="240" w:lineRule="atLeast"/>
        <w:jc w:val="both"/>
        <w:rPr>
          <w:rFonts w:ascii="Times New Roman" w:hAnsi="Times New Roman" w:cs="Times New Roman"/>
          <w:sz w:val="24"/>
          <w:szCs w:val="24"/>
        </w:rPr>
      </w:pPr>
      <w:r w:rsidRPr="00260747">
        <w:rPr>
          <w:rFonts w:ascii="Times New Roman" w:hAnsi="Times New Roman" w:cs="Times New Roman"/>
          <w:sz w:val="24"/>
          <w:szCs w:val="24"/>
        </w:rPr>
        <w:t>__________________________</w:t>
      </w:r>
    </w:p>
    <w:p w:rsidR="006A7B82" w:rsidRPr="00260747" w:rsidRDefault="006A7B82" w:rsidP="00ED06AE">
      <w:pPr>
        <w:pStyle w:val="ConsPlusNormal"/>
        <w:spacing w:line="240" w:lineRule="atLeast"/>
        <w:jc w:val="both"/>
        <w:rPr>
          <w:rFonts w:ascii="Times New Roman" w:hAnsi="Times New Roman" w:cs="Times New Roman"/>
          <w:sz w:val="24"/>
          <w:szCs w:val="24"/>
        </w:rPr>
      </w:pPr>
    </w:p>
    <w:p w:rsidR="006A7B82" w:rsidRPr="00260747" w:rsidRDefault="006A7B82" w:rsidP="00ED06AE">
      <w:pPr>
        <w:pStyle w:val="ConsPlusNormal"/>
        <w:spacing w:line="240" w:lineRule="atLeast"/>
        <w:jc w:val="both"/>
        <w:rPr>
          <w:rFonts w:ascii="Times New Roman" w:hAnsi="Times New Roman" w:cs="Times New Roman"/>
          <w:sz w:val="24"/>
          <w:szCs w:val="24"/>
        </w:rPr>
      </w:pPr>
    </w:p>
    <w:p w:rsidR="006A7B82" w:rsidRPr="00260747" w:rsidRDefault="006A7B82" w:rsidP="00ED06AE">
      <w:pPr>
        <w:pStyle w:val="ConsPlusNormal"/>
        <w:spacing w:line="240" w:lineRule="atLeast"/>
        <w:jc w:val="both"/>
        <w:rPr>
          <w:rFonts w:ascii="Times New Roman" w:hAnsi="Times New Roman" w:cs="Times New Roman"/>
          <w:sz w:val="24"/>
          <w:szCs w:val="24"/>
        </w:rPr>
      </w:pPr>
    </w:p>
    <w:p w:rsidR="006A7B82" w:rsidRPr="00260747" w:rsidRDefault="006A7B82" w:rsidP="00ED06AE">
      <w:pPr>
        <w:pStyle w:val="ConsPlusNormal"/>
        <w:spacing w:line="240" w:lineRule="atLeast"/>
        <w:jc w:val="both"/>
        <w:rPr>
          <w:rFonts w:ascii="Times New Roman" w:hAnsi="Times New Roman" w:cs="Times New Roman"/>
          <w:sz w:val="24"/>
          <w:szCs w:val="24"/>
        </w:rPr>
      </w:pPr>
    </w:p>
    <w:p w:rsidR="006A7B82" w:rsidRPr="00260747" w:rsidRDefault="006A7B82" w:rsidP="00B23A8B">
      <w:pPr>
        <w:pStyle w:val="ConsPlusNormal"/>
        <w:spacing w:line="240" w:lineRule="atLeast"/>
        <w:ind w:left="5103"/>
        <w:outlineLvl w:val="0"/>
        <w:rPr>
          <w:rFonts w:ascii="Times New Roman" w:hAnsi="Times New Roman" w:cs="Times New Roman"/>
          <w:sz w:val="28"/>
          <w:szCs w:val="28"/>
        </w:rPr>
      </w:pPr>
      <w:r w:rsidRPr="00260747">
        <w:rPr>
          <w:rFonts w:ascii="Times New Roman" w:hAnsi="Times New Roman" w:cs="Times New Roman"/>
          <w:sz w:val="28"/>
          <w:szCs w:val="28"/>
        </w:rPr>
        <w:t>Приложение № 3</w:t>
      </w:r>
    </w:p>
    <w:p w:rsidR="006A7B82" w:rsidRPr="00260747" w:rsidRDefault="006A7B82" w:rsidP="00B23A8B">
      <w:pPr>
        <w:pStyle w:val="ConsPlusNormal"/>
        <w:spacing w:line="240" w:lineRule="atLeast"/>
        <w:ind w:left="5103"/>
        <w:rPr>
          <w:rFonts w:ascii="Times New Roman" w:hAnsi="Times New Roman" w:cs="Times New Roman"/>
          <w:sz w:val="28"/>
          <w:szCs w:val="28"/>
        </w:rPr>
      </w:pPr>
      <w:r w:rsidRPr="00260747">
        <w:rPr>
          <w:rFonts w:ascii="Times New Roman" w:hAnsi="Times New Roman" w:cs="Times New Roman"/>
          <w:sz w:val="28"/>
          <w:szCs w:val="28"/>
        </w:rPr>
        <w:t>к постановлению Администрации</w:t>
      </w:r>
    </w:p>
    <w:p w:rsidR="006A7B82" w:rsidRPr="00260747" w:rsidRDefault="006A7B82" w:rsidP="00B23A8B">
      <w:pPr>
        <w:pStyle w:val="ConsPlusNormal"/>
        <w:spacing w:line="240" w:lineRule="atLeast"/>
        <w:ind w:left="5103"/>
        <w:rPr>
          <w:rFonts w:ascii="Times New Roman" w:hAnsi="Times New Roman" w:cs="Times New Roman"/>
          <w:sz w:val="28"/>
          <w:szCs w:val="28"/>
        </w:rPr>
      </w:pPr>
      <w:r w:rsidRPr="00260747">
        <w:rPr>
          <w:rFonts w:ascii="Times New Roman" w:hAnsi="Times New Roman" w:cs="Times New Roman"/>
          <w:sz w:val="28"/>
          <w:szCs w:val="28"/>
        </w:rPr>
        <w:t xml:space="preserve">сельского поселения Октябрьский сельсовет муниципального района Благовещенский район Республики Башкортостан </w:t>
      </w:r>
    </w:p>
    <w:p w:rsidR="006A7B82" w:rsidRPr="00260747" w:rsidRDefault="006A7B82" w:rsidP="00B23A8B">
      <w:pPr>
        <w:pStyle w:val="ConsPlusNormal"/>
        <w:spacing w:line="240" w:lineRule="atLeast"/>
        <w:ind w:left="5103"/>
        <w:rPr>
          <w:rFonts w:ascii="Times New Roman" w:hAnsi="Times New Roman" w:cs="Times New Roman"/>
          <w:sz w:val="28"/>
          <w:szCs w:val="28"/>
        </w:rPr>
      </w:pPr>
      <w:r w:rsidRPr="00260747">
        <w:rPr>
          <w:rFonts w:ascii="Times New Roman" w:hAnsi="Times New Roman" w:cs="Times New Roman"/>
          <w:sz w:val="28"/>
          <w:szCs w:val="28"/>
        </w:rPr>
        <w:t>№ __________ от ______________</w:t>
      </w:r>
    </w:p>
    <w:p w:rsidR="006A7B82" w:rsidRPr="00260747" w:rsidRDefault="006A7B82" w:rsidP="00B23A8B">
      <w:pPr>
        <w:pStyle w:val="ConsPlusTitle"/>
        <w:spacing w:line="240" w:lineRule="atLeast"/>
        <w:ind w:firstLine="709"/>
        <w:jc w:val="both"/>
        <w:rPr>
          <w:rFonts w:ascii="Times New Roman" w:hAnsi="Times New Roman" w:cs="Times New Roman"/>
          <w:sz w:val="28"/>
          <w:szCs w:val="28"/>
        </w:rPr>
      </w:pPr>
    </w:p>
    <w:p w:rsidR="006A7B82" w:rsidRPr="00260747" w:rsidRDefault="006A7B82" w:rsidP="00ED06AE">
      <w:pPr>
        <w:pStyle w:val="ConsPlusNormal"/>
        <w:spacing w:line="240" w:lineRule="atLeast"/>
        <w:jc w:val="both"/>
        <w:rPr>
          <w:rFonts w:ascii="Times New Roman" w:hAnsi="Times New Roman" w:cs="Times New Roman"/>
          <w:sz w:val="24"/>
          <w:szCs w:val="24"/>
        </w:rPr>
      </w:pPr>
    </w:p>
    <w:p w:rsidR="006A7B82" w:rsidRPr="00260747" w:rsidRDefault="006A7B82" w:rsidP="00B23A8B">
      <w:pPr>
        <w:pStyle w:val="ConsPlusNormal"/>
        <w:spacing w:line="240" w:lineRule="atLeast"/>
        <w:ind w:firstLine="709"/>
        <w:jc w:val="both"/>
        <w:rPr>
          <w:rFonts w:ascii="Times New Roman" w:hAnsi="Times New Roman" w:cs="Times New Roman"/>
          <w:sz w:val="28"/>
          <w:szCs w:val="28"/>
        </w:rPr>
      </w:pPr>
    </w:p>
    <w:p w:rsidR="006A7B82" w:rsidRPr="00260747" w:rsidRDefault="006A7B82" w:rsidP="00B23A8B">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b/>
          <w:bCs/>
          <w:sz w:val="28"/>
          <w:szCs w:val="28"/>
        </w:rPr>
        <w:t>Состав постоянно действующей комиссии по проведению аукциона на право заключения договора на размещение НТО на территории сельского поселения Октябрьский сельсовет муниципального района Благовещенский район Республики Башкортостан</w:t>
      </w:r>
      <w:r w:rsidRPr="00260747">
        <w:rPr>
          <w:rFonts w:ascii="Times New Roman" w:hAnsi="Times New Roman" w:cs="Times New Roman"/>
          <w:sz w:val="28"/>
          <w:szCs w:val="28"/>
        </w:rPr>
        <w:t xml:space="preserve"> </w:t>
      </w:r>
    </w:p>
    <w:p w:rsidR="006A7B82" w:rsidRPr="00260747" w:rsidRDefault="006A7B82" w:rsidP="00B23A8B">
      <w:pPr>
        <w:pStyle w:val="ConsPlusNormal"/>
        <w:spacing w:line="240" w:lineRule="atLeast"/>
        <w:ind w:firstLine="709"/>
        <w:jc w:val="both"/>
        <w:rPr>
          <w:rFonts w:ascii="Times New Roman" w:hAnsi="Times New Roman" w:cs="Times New Roman"/>
          <w:sz w:val="28"/>
          <w:szCs w:val="28"/>
        </w:rPr>
      </w:pPr>
    </w:p>
    <w:p w:rsidR="006A7B82" w:rsidRPr="00260747" w:rsidRDefault="006A7B82" w:rsidP="00B23A8B">
      <w:pPr>
        <w:pStyle w:val="ConsPlusNormal"/>
        <w:spacing w:line="240" w:lineRule="atLeast"/>
        <w:ind w:firstLine="709"/>
        <w:jc w:val="both"/>
        <w:rPr>
          <w:rFonts w:ascii="Times New Roman" w:hAnsi="Times New Roman" w:cs="Times New Roman"/>
          <w:sz w:val="28"/>
          <w:szCs w:val="28"/>
        </w:rPr>
      </w:pPr>
      <w:r w:rsidRPr="00260747">
        <w:rPr>
          <w:rFonts w:ascii="Times New Roman" w:hAnsi="Times New Roman" w:cs="Times New Roman"/>
          <w:sz w:val="28"/>
          <w:szCs w:val="28"/>
        </w:rPr>
        <w:t xml:space="preserve">Председатель комиссии: </w:t>
      </w:r>
    </w:p>
    <w:p w:rsidR="006A7B82" w:rsidRPr="00260747" w:rsidRDefault="006A7B82" w:rsidP="00B23A8B">
      <w:pPr>
        <w:ind w:firstLine="709"/>
        <w:jc w:val="both"/>
        <w:rPr>
          <w:rFonts w:ascii="Times New Roman" w:hAnsi="Times New Roman" w:cs="Times New Roman"/>
          <w:sz w:val="28"/>
          <w:szCs w:val="28"/>
        </w:rPr>
      </w:pPr>
      <w:r w:rsidRPr="00260747">
        <w:rPr>
          <w:rFonts w:ascii="Times New Roman" w:hAnsi="Times New Roman" w:cs="Times New Roman"/>
          <w:sz w:val="28"/>
          <w:szCs w:val="28"/>
        </w:rPr>
        <w:t>Коряковцев А.Н. – глава Администрации сельского поселения Октябрьский сельсовет муниципального района Благовещенский район Республики Башкортостан;</w:t>
      </w:r>
    </w:p>
    <w:p w:rsidR="006A7B82" w:rsidRPr="00260747" w:rsidRDefault="006A7B82" w:rsidP="00B23A8B">
      <w:pPr>
        <w:ind w:firstLine="709"/>
        <w:jc w:val="both"/>
        <w:rPr>
          <w:rFonts w:ascii="Times New Roman" w:hAnsi="Times New Roman" w:cs="Times New Roman"/>
          <w:sz w:val="28"/>
          <w:szCs w:val="28"/>
        </w:rPr>
      </w:pPr>
      <w:r w:rsidRPr="00260747">
        <w:rPr>
          <w:rFonts w:ascii="Times New Roman" w:hAnsi="Times New Roman" w:cs="Times New Roman"/>
          <w:sz w:val="28"/>
          <w:szCs w:val="28"/>
        </w:rPr>
        <w:t>Члены комиссии:</w:t>
      </w:r>
    </w:p>
    <w:p w:rsidR="006A7B82" w:rsidRPr="00260747" w:rsidRDefault="006A7B82" w:rsidP="000F63FC">
      <w:pPr>
        <w:ind w:firstLine="709"/>
        <w:jc w:val="both"/>
        <w:rPr>
          <w:rFonts w:ascii="Times New Roman" w:hAnsi="Times New Roman" w:cs="Times New Roman"/>
          <w:sz w:val="28"/>
          <w:szCs w:val="28"/>
        </w:rPr>
      </w:pPr>
      <w:r w:rsidRPr="00260747">
        <w:rPr>
          <w:rFonts w:ascii="Times New Roman" w:hAnsi="Times New Roman" w:cs="Times New Roman"/>
          <w:sz w:val="28"/>
          <w:szCs w:val="28"/>
        </w:rPr>
        <w:tab/>
        <w:t>Кузнецова С.А. – управляющий делами Администрации сельского поселения Октябрьский сельсовет муниципального района Благовещенский район Республики Башкортостан;</w:t>
      </w:r>
    </w:p>
    <w:p w:rsidR="006A7B82" w:rsidRPr="00260747" w:rsidRDefault="006A7B82" w:rsidP="00B23A8B">
      <w:pPr>
        <w:ind w:firstLine="709"/>
        <w:jc w:val="both"/>
        <w:rPr>
          <w:rFonts w:ascii="Times New Roman" w:hAnsi="Times New Roman" w:cs="Times New Roman"/>
          <w:sz w:val="28"/>
          <w:szCs w:val="28"/>
        </w:rPr>
      </w:pPr>
      <w:r w:rsidRPr="00260747">
        <w:rPr>
          <w:rFonts w:ascii="Times New Roman" w:hAnsi="Times New Roman" w:cs="Times New Roman"/>
          <w:sz w:val="28"/>
          <w:szCs w:val="28"/>
        </w:rPr>
        <w:t>Вяткина Е.Д. – депутат Совета сельского поселения Октябрьский сельсовет муниципального района Благовещенский район Республики Башкортостан;</w:t>
      </w:r>
    </w:p>
    <w:p w:rsidR="006A7B82" w:rsidRPr="00260747" w:rsidRDefault="006A7B82" w:rsidP="000F63FC">
      <w:pPr>
        <w:ind w:firstLine="709"/>
        <w:jc w:val="both"/>
        <w:rPr>
          <w:rFonts w:ascii="Times New Roman" w:hAnsi="Times New Roman" w:cs="Times New Roman"/>
          <w:sz w:val="28"/>
          <w:szCs w:val="28"/>
        </w:rPr>
      </w:pPr>
      <w:r w:rsidRPr="00260747">
        <w:rPr>
          <w:rFonts w:ascii="Times New Roman" w:hAnsi="Times New Roman" w:cs="Times New Roman"/>
          <w:sz w:val="28"/>
          <w:szCs w:val="28"/>
        </w:rPr>
        <w:t>Зарипова О.Ш. – депутат Совета сельского поселения Октябрьский сельсовет муниципального района Благовещенский район Республики Башкортостан.</w:t>
      </w:r>
    </w:p>
    <w:p w:rsidR="006A7B82" w:rsidRPr="00260747" w:rsidRDefault="006A7B82" w:rsidP="00ED06AE">
      <w:pPr>
        <w:pStyle w:val="ConsPlusNormal"/>
        <w:spacing w:line="240" w:lineRule="atLeast"/>
        <w:jc w:val="both"/>
        <w:rPr>
          <w:rFonts w:ascii="Times New Roman" w:hAnsi="Times New Roman" w:cs="Times New Roman"/>
          <w:sz w:val="24"/>
          <w:szCs w:val="24"/>
        </w:rPr>
      </w:pPr>
    </w:p>
    <w:p w:rsidR="006A7B82" w:rsidRPr="00260747" w:rsidRDefault="006A7B82" w:rsidP="00ED06AE">
      <w:pPr>
        <w:pStyle w:val="ConsPlusNormal"/>
        <w:spacing w:line="240" w:lineRule="atLeast"/>
        <w:jc w:val="both"/>
        <w:rPr>
          <w:rFonts w:ascii="Times New Roman" w:hAnsi="Times New Roman" w:cs="Times New Roman"/>
          <w:sz w:val="24"/>
          <w:szCs w:val="24"/>
        </w:rPr>
      </w:pPr>
    </w:p>
    <w:p w:rsidR="006A7B82" w:rsidRPr="00260747" w:rsidRDefault="006A7B82" w:rsidP="00ED06AE">
      <w:pPr>
        <w:pStyle w:val="ConsPlusNormal"/>
        <w:spacing w:line="240" w:lineRule="atLeast"/>
        <w:jc w:val="both"/>
        <w:rPr>
          <w:rFonts w:ascii="Times New Roman" w:hAnsi="Times New Roman" w:cs="Times New Roman"/>
          <w:sz w:val="24"/>
          <w:szCs w:val="24"/>
        </w:rPr>
      </w:pPr>
    </w:p>
    <w:sectPr w:rsidR="006A7B82" w:rsidRPr="00260747" w:rsidSect="00D932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32EB"/>
    <w:rsid w:val="000018B6"/>
    <w:rsid w:val="000045EC"/>
    <w:rsid w:val="00013949"/>
    <w:rsid w:val="00024657"/>
    <w:rsid w:val="00050519"/>
    <w:rsid w:val="0005204B"/>
    <w:rsid w:val="00070CF0"/>
    <w:rsid w:val="00084CFF"/>
    <w:rsid w:val="000C214C"/>
    <w:rsid w:val="000C7ADC"/>
    <w:rsid w:val="000E2A10"/>
    <w:rsid w:val="000F61AB"/>
    <w:rsid w:val="000F63FC"/>
    <w:rsid w:val="00130564"/>
    <w:rsid w:val="001405CD"/>
    <w:rsid w:val="001D66C1"/>
    <w:rsid w:val="001F0A20"/>
    <w:rsid w:val="001F6528"/>
    <w:rsid w:val="0024402A"/>
    <w:rsid w:val="00260747"/>
    <w:rsid w:val="002B038E"/>
    <w:rsid w:val="002E2232"/>
    <w:rsid w:val="00301159"/>
    <w:rsid w:val="0031491D"/>
    <w:rsid w:val="00336E67"/>
    <w:rsid w:val="003D619A"/>
    <w:rsid w:val="003F2E53"/>
    <w:rsid w:val="00422101"/>
    <w:rsid w:val="00455DBD"/>
    <w:rsid w:val="00456BE7"/>
    <w:rsid w:val="00492FBB"/>
    <w:rsid w:val="00503F51"/>
    <w:rsid w:val="00563F3B"/>
    <w:rsid w:val="005B5FF6"/>
    <w:rsid w:val="005B6D44"/>
    <w:rsid w:val="005C2B7C"/>
    <w:rsid w:val="005D2680"/>
    <w:rsid w:val="005F3CAD"/>
    <w:rsid w:val="00675080"/>
    <w:rsid w:val="00686746"/>
    <w:rsid w:val="00694897"/>
    <w:rsid w:val="006A7B82"/>
    <w:rsid w:val="006C53BD"/>
    <w:rsid w:val="006D73A1"/>
    <w:rsid w:val="006F0595"/>
    <w:rsid w:val="0076287B"/>
    <w:rsid w:val="007631B0"/>
    <w:rsid w:val="0076659F"/>
    <w:rsid w:val="00766ABB"/>
    <w:rsid w:val="0078379C"/>
    <w:rsid w:val="007A1F12"/>
    <w:rsid w:val="007B4DB7"/>
    <w:rsid w:val="007C7FCA"/>
    <w:rsid w:val="007D7838"/>
    <w:rsid w:val="00833930"/>
    <w:rsid w:val="008643D4"/>
    <w:rsid w:val="00881E91"/>
    <w:rsid w:val="0088284E"/>
    <w:rsid w:val="008F15DD"/>
    <w:rsid w:val="00951848"/>
    <w:rsid w:val="00982289"/>
    <w:rsid w:val="00984613"/>
    <w:rsid w:val="009961F8"/>
    <w:rsid w:val="009B71D2"/>
    <w:rsid w:val="009E7C85"/>
    <w:rsid w:val="00A16874"/>
    <w:rsid w:val="00A26A24"/>
    <w:rsid w:val="00A32F4C"/>
    <w:rsid w:val="00A60C27"/>
    <w:rsid w:val="00A71DAA"/>
    <w:rsid w:val="00A7596E"/>
    <w:rsid w:val="00A804B9"/>
    <w:rsid w:val="00AD06F5"/>
    <w:rsid w:val="00AF466E"/>
    <w:rsid w:val="00B05227"/>
    <w:rsid w:val="00B06198"/>
    <w:rsid w:val="00B20D99"/>
    <w:rsid w:val="00B23A8B"/>
    <w:rsid w:val="00B2534C"/>
    <w:rsid w:val="00B46163"/>
    <w:rsid w:val="00B94F5E"/>
    <w:rsid w:val="00BA0F9A"/>
    <w:rsid w:val="00BF5299"/>
    <w:rsid w:val="00C62F96"/>
    <w:rsid w:val="00C7766E"/>
    <w:rsid w:val="00C83874"/>
    <w:rsid w:val="00C97DE7"/>
    <w:rsid w:val="00CB0D27"/>
    <w:rsid w:val="00CC0B35"/>
    <w:rsid w:val="00CE0099"/>
    <w:rsid w:val="00CF6647"/>
    <w:rsid w:val="00D034E8"/>
    <w:rsid w:val="00D26727"/>
    <w:rsid w:val="00D32CB4"/>
    <w:rsid w:val="00D4107B"/>
    <w:rsid w:val="00D51434"/>
    <w:rsid w:val="00D5300C"/>
    <w:rsid w:val="00D63CAF"/>
    <w:rsid w:val="00D932EB"/>
    <w:rsid w:val="00D94BD8"/>
    <w:rsid w:val="00E03349"/>
    <w:rsid w:val="00E30FF4"/>
    <w:rsid w:val="00E40717"/>
    <w:rsid w:val="00E67878"/>
    <w:rsid w:val="00EC5F57"/>
    <w:rsid w:val="00ED06AE"/>
    <w:rsid w:val="00ED526B"/>
    <w:rsid w:val="00EE3806"/>
    <w:rsid w:val="00F02612"/>
    <w:rsid w:val="00F0291E"/>
    <w:rsid w:val="00F312DE"/>
    <w:rsid w:val="00F422F8"/>
    <w:rsid w:val="00F70EDB"/>
    <w:rsid w:val="00F85A0A"/>
    <w:rsid w:val="00FF0B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F57"/>
    <w:pPr>
      <w:spacing w:line="240" w:lineRule="atLeast"/>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D932EB"/>
    <w:pPr>
      <w:widowControl w:val="0"/>
      <w:autoSpaceDE w:val="0"/>
      <w:autoSpaceDN w:val="0"/>
    </w:pPr>
    <w:rPr>
      <w:rFonts w:eastAsia="Times New Roman" w:cs="Calibri"/>
    </w:rPr>
  </w:style>
  <w:style w:type="paragraph" w:customStyle="1" w:styleId="ConsPlusNonformat">
    <w:name w:val="ConsPlusNonformat"/>
    <w:uiPriority w:val="99"/>
    <w:rsid w:val="00D932EB"/>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D932EB"/>
    <w:pPr>
      <w:widowControl w:val="0"/>
      <w:autoSpaceDE w:val="0"/>
      <w:autoSpaceDN w:val="0"/>
    </w:pPr>
    <w:rPr>
      <w:rFonts w:eastAsia="Times New Roman" w:cs="Calibri"/>
      <w:b/>
      <w:bCs/>
    </w:rPr>
  </w:style>
  <w:style w:type="paragraph" w:customStyle="1" w:styleId="ConsPlusTitlePage">
    <w:name w:val="ConsPlusTitlePage"/>
    <w:uiPriority w:val="99"/>
    <w:rsid w:val="00D932EB"/>
    <w:pPr>
      <w:widowControl w:val="0"/>
      <w:autoSpaceDE w:val="0"/>
      <w:autoSpaceDN w:val="0"/>
    </w:pPr>
    <w:rPr>
      <w:rFonts w:ascii="Tahoma" w:eastAsia="Times New Roman" w:hAnsi="Tahoma" w:cs="Tahoma"/>
      <w:sz w:val="20"/>
      <w:szCs w:val="20"/>
    </w:rPr>
  </w:style>
  <w:style w:type="paragraph" w:customStyle="1" w:styleId="ConsNormal">
    <w:name w:val="ConsNormal"/>
    <w:uiPriority w:val="99"/>
    <w:rsid w:val="00B06198"/>
    <w:pPr>
      <w:widowControl w:val="0"/>
      <w:autoSpaceDE w:val="0"/>
      <w:autoSpaceDN w:val="0"/>
      <w:adjustRightInd w:val="0"/>
      <w:ind w:right="19772" w:firstLine="720"/>
    </w:pPr>
    <w:rPr>
      <w:rFonts w:ascii="Arial" w:hAnsi="Arial" w:cs="Arial"/>
      <w:sz w:val="20"/>
      <w:szCs w:val="20"/>
    </w:rPr>
  </w:style>
  <w:style w:type="character" w:styleId="Hyperlink">
    <w:name w:val="Hyperlink"/>
    <w:basedOn w:val="DefaultParagraphFont"/>
    <w:uiPriority w:val="99"/>
    <w:rsid w:val="00B94F5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A9F1A2960B74FD3E6766ACBD6E1CA9B201A8890746F11A8F14B8B58A09A30CCD44AD77E49B9FD80BC948BE1EE6356B2E3856B5AD158DA08D309Av6H8K" TargetMode="External"/><Relationship Id="rId13" Type="http://schemas.openxmlformats.org/officeDocument/2006/relationships/hyperlink" Target="http://oktyabr-blagrb.ru/" TargetMode="External"/><Relationship Id="rId18" Type="http://schemas.openxmlformats.org/officeDocument/2006/relationships/hyperlink" Target="consultantplus://offline/ref=16A9F1A2960B74FD3E6766ACBD6E1CA9B201A8890746F11A8F14B8B58A09A30CCD44AD77E49B9FD80BC948BE1EE6356B2E3856B5AD158DA08D309Av6H8K"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16A9F1A2960B74FD3E796BBAD13115AAB95EA2800245A046D912EFEADA0FF64C8D42F834A0979FDC009D18FF40BF6626653454A2B1148FvBHEK" TargetMode="External"/><Relationship Id="rId12" Type="http://schemas.openxmlformats.org/officeDocument/2006/relationships/hyperlink" Target="http://oktyabr-blagrb.ru/" TargetMode="External"/><Relationship Id="rId17" Type="http://schemas.openxmlformats.org/officeDocument/2006/relationships/hyperlink" Target="consultantplus://offline/ref=16A9F1A2960B74FD3E796BBAD13115AABC57AD8A0145A046D912EFEADA0FF64C8D42F834A09697D9009D18FF40BF6626653454A2B1148FvBHEK" TargetMode="External"/><Relationship Id="rId2" Type="http://schemas.openxmlformats.org/officeDocument/2006/relationships/settings" Target="settings.xml"/><Relationship Id="rId16" Type="http://schemas.openxmlformats.org/officeDocument/2006/relationships/hyperlink" Target="consultantplus://offline/ref=16A9F1A2960B74FD3E796BBAD13115AABF5AA78F0C45A046D912EFEADA0FF64C8D42FC35A29DCA894F9C44B91CAC652F653754BEvBH3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6A9F1A2960B74FD3E796BBAD13115AABF5AA78A0C45A046D912EFEADA0FF64C8D42F834A993958C5A8D1CB617BB7A2E7B2B56BCB1v1H4K" TargetMode="External"/><Relationship Id="rId11" Type="http://schemas.openxmlformats.org/officeDocument/2006/relationships/hyperlink" Target="consultantplus://offline/ref=16A9F1A2960B74FD3E796BBAD13115AABD56A18A0745A046D912EFEADA0FF64C8D42F834A0909ED8009D18FF40BF6626653454A2B1148FvBHEK" TargetMode="External"/><Relationship Id="rId5" Type="http://schemas.openxmlformats.org/officeDocument/2006/relationships/hyperlink" Target="consultantplus://offline/ref=16A9F1A2960B74FD3E796BBAD13115AABF5AA78A0C45A046D912EFEADA0FF64C8D42F834A79F958C5A8D1CB617BB7A2E7B2B56BCB1v1H4K" TargetMode="External"/><Relationship Id="rId15" Type="http://schemas.openxmlformats.org/officeDocument/2006/relationships/hyperlink" Target="consultantplus://offline/ref=16A9F1A2960B74FD3E796BBAD13115AABF5AA78F0C45A046D912EFEADA0FF65E8D1AF436A9889FD815CB49B9v1H5K" TargetMode="External"/><Relationship Id="rId10" Type="http://schemas.openxmlformats.org/officeDocument/2006/relationships/hyperlink" Target="consultantplus://offline/ref=16A9F1A2960B74FD3E796BBAD13115AAB95EA2800245A046D912EFEADA0FF64C8D42F834A0979FDC009D18FF40BF6626653454A2B1148FvBHEK" TargetMode="External"/><Relationship Id="rId19" Type="http://schemas.openxmlformats.org/officeDocument/2006/relationships/hyperlink" Target="consultantplus://offline/ref=16A9F1A2960B74FD3E796BBAD13115AABC57AD8A0145A046D912EFEADA0FF64C8D42F834A2969ADF009D18FF40BF6626653454A2B1148FvBHEK" TargetMode="External"/><Relationship Id="rId4" Type="http://schemas.openxmlformats.org/officeDocument/2006/relationships/hyperlink" Target="consultantplus://offline/ref=16A9F1A2960B74FD3E796BBAD13115AABC58A4890345A046D912EFEADA0FF64C8D42F834A19596DA009D18FF40BF6626653454A2B1148FvBHEK" TargetMode="External"/><Relationship Id="rId9" Type="http://schemas.openxmlformats.org/officeDocument/2006/relationships/hyperlink" Target="consultantplus://offline/ref=16A9F1A2960B74FD3E796BBAD13115AABF5AA78A0C45A046D912EFEADA0FF64C8D42F834A79F958C5A8D1CB617BB7A2E7B2B56BCB1v1H4K" TargetMode="External"/><Relationship Id="rId14" Type="http://schemas.openxmlformats.org/officeDocument/2006/relationships/hyperlink" Target="consultantplus://offline/ref=16A9F1A2960B74FD3E796BBAD13115AABF5AA78F0C45A046D912EFEADA0FF64C8D42FC35A29DCA894F9C44B91CAC652F653754BEvBH3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220</TotalTime>
  <Pages>19</Pages>
  <Words>7041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TumakovaST</dc:creator>
  <cp:keywords/>
  <dc:description/>
  <cp:lastModifiedBy>Осиповка</cp:lastModifiedBy>
  <cp:revision>12</cp:revision>
  <cp:lastPrinted>2020-11-27T05:21:00Z</cp:lastPrinted>
  <dcterms:created xsi:type="dcterms:W3CDTF">2020-11-11T11:54:00Z</dcterms:created>
  <dcterms:modified xsi:type="dcterms:W3CDTF">2022-03-23T11:35:00Z</dcterms:modified>
</cp:coreProperties>
</file>