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7029" w14:textId="3C59C6C2" w:rsidR="00DD4A2B" w:rsidRDefault="00DD4A2B" w:rsidP="00E2608E">
      <w:pPr>
        <w:spacing w:after="0" w:line="240" w:lineRule="auto"/>
        <w:rPr>
          <w:rFonts w:ascii="Times New Roman" w:eastAsia="Times New Roman" w:hAnsi="Times New Roman" w:cs="Times New Roman"/>
          <w:b/>
          <w:sz w:val="27"/>
          <w:szCs w:val="28"/>
          <w:lang w:eastAsia="ru-RU"/>
        </w:rPr>
      </w:pPr>
      <w:r>
        <w:rPr>
          <w:rFonts w:ascii="Times New Roman" w:eastAsia="Times New Roman" w:hAnsi="Times New Roman" w:cs="Times New Roman"/>
          <w:b/>
          <w:sz w:val="27"/>
          <w:szCs w:val="28"/>
          <w:lang w:eastAsia="ru-RU"/>
        </w:rPr>
        <w:t xml:space="preserve">                                                                           проект</w:t>
      </w:r>
    </w:p>
    <w:p w14:paraId="0FEBCEC6" w14:textId="789C8AB0" w:rsidR="00E2608E" w:rsidRPr="00E2608E" w:rsidRDefault="00E2608E" w:rsidP="00E2608E">
      <w:pPr>
        <w:spacing w:after="0" w:line="240" w:lineRule="auto"/>
        <w:rPr>
          <w:rFonts w:ascii="Times New Roman" w:eastAsia="Times New Roman" w:hAnsi="Times New Roman" w:cs="Times New Roman"/>
          <w:b/>
          <w:sz w:val="27"/>
          <w:szCs w:val="28"/>
          <w:lang w:val="be-BY" w:eastAsia="ru-RU"/>
        </w:rPr>
      </w:pPr>
      <w:r w:rsidRPr="00E2608E">
        <w:rPr>
          <w:rFonts w:ascii="Times New Roman" w:eastAsia="Times New Roman" w:hAnsi="Times New Roman" w:cs="Times New Roman"/>
          <w:b/>
          <w:sz w:val="27"/>
          <w:szCs w:val="28"/>
          <w:lang w:eastAsia="ru-RU"/>
        </w:rPr>
        <w:t>ҠАРАР                                                                                                       РЕШЕНИЕ</w:t>
      </w:r>
    </w:p>
    <w:p w14:paraId="64684B35" w14:textId="77777777" w:rsidR="00E2608E" w:rsidRPr="00E2608E" w:rsidRDefault="00E2608E" w:rsidP="00E2608E">
      <w:pPr>
        <w:spacing w:after="0" w:line="240" w:lineRule="auto"/>
        <w:rPr>
          <w:rFonts w:ascii="Times New Roman" w:eastAsia="Times New Roman" w:hAnsi="Times New Roman" w:cs="Times New Roman"/>
          <w:b/>
          <w:sz w:val="27"/>
          <w:szCs w:val="28"/>
          <w:lang w:val="be-BY" w:eastAsia="ru-RU"/>
        </w:rPr>
      </w:pPr>
    </w:p>
    <w:p w14:paraId="101A22D3" w14:textId="69388774" w:rsidR="00E2608E" w:rsidRPr="00E2608E" w:rsidRDefault="00E2608E" w:rsidP="00E2608E">
      <w:pPr>
        <w:spacing w:after="0" w:line="240" w:lineRule="auto"/>
        <w:rPr>
          <w:rFonts w:ascii="Times New Roman" w:eastAsia="Times New Roman" w:hAnsi="Times New Roman" w:cs="Times New Roman"/>
          <w:b/>
          <w:sz w:val="27"/>
          <w:szCs w:val="28"/>
          <w:lang w:eastAsia="ru-RU"/>
        </w:rPr>
      </w:pPr>
      <w:r w:rsidRPr="00E2608E">
        <w:rPr>
          <w:rFonts w:ascii="Times New Roman" w:eastAsia="Times New Roman" w:hAnsi="Times New Roman" w:cs="Times New Roman"/>
          <w:b/>
          <w:sz w:val="27"/>
          <w:szCs w:val="28"/>
          <w:lang w:eastAsia="ru-RU"/>
        </w:rPr>
        <w:t xml:space="preserve">июнь     2022 й                          № </w:t>
      </w:r>
      <w:r w:rsidR="00DD4A2B">
        <w:rPr>
          <w:rFonts w:ascii="Times New Roman" w:eastAsia="Times New Roman" w:hAnsi="Times New Roman" w:cs="Times New Roman"/>
          <w:b/>
          <w:sz w:val="27"/>
          <w:szCs w:val="28"/>
          <w:lang w:eastAsia="ru-RU"/>
        </w:rPr>
        <w:t xml:space="preserve">                                             </w:t>
      </w:r>
      <w:r w:rsidRPr="00E2608E">
        <w:rPr>
          <w:rFonts w:ascii="Times New Roman" w:eastAsia="Times New Roman" w:hAnsi="Times New Roman" w:cs="Times New Roman"/>
          <w:b/>
          <w:sz w:val="27"/>
          <w:szCs w:val="28"/>
          <w:lang w:eastAsia="ru-RU"/>
        </w:rPr>
        <w:t xml:space="preserve"> июня </w:t>
      </w:r>
      <w:smartTag w:uri="urn:schemas-microsoft-com:office:smarttags" w:element="metricconverter">
        <w:smartTagPr>
          <w:attr w:name="ProductID" w:val="2022 г"/>
        </w:smartTagPr>
        <w:r w:rsidRPr="00E2608E">
          <w:rPr>
            <w:rFonts w:ascii="Times New Roman" w:eastAsia="Times New Roman" w:hAnsi="Times New Roman" w:cs="Times New Roman"/>
            <w:b/>
            <w:sz w:val="27"/>
            <w:szCs w:val="28"/>
            <w:lang w:eastAsia="ru-RU"/>
          </w:rPr>
          <w:t>2022 г</w:t>
        </w:r>
      </w:smartTag>
    </w:p>
    <w:p w14:paraId="55B6A1B6" w14:textId="77777777" w:rsidR="00E2608E" w:rsidRPr="00E2608E" w:rsidRDefault="00E2608E" w:rsidP="00E2608E">
      <w:pPr>
        <w:spacing w:after="0" w:line="240" w:lineRule="auto"/>
        <w:jc w:val="both"/>
        <w:rPr>
          <w:rFonts w:ascii="Times New Roman" w:eastAsia="Times New Roman" w:hAnsi="Times New Roman" w:cs="Times New Roman"/>
          <w:sz w:val="27"/>
          <w:szCs w:val="28"/>
          <w:lang w:eastAsia="ru-RU"/>
        </w:rPr>
      </w:pPr>
    </w:p>
    <w:p w14:paraId="5A66B1A3" w14:textId="77777777" w:rsidR="00E2608E" w:rsidRPr="00E2608E" w:rsidRDefault="00E2608E" w:rsidP="00E2608E">
      <w:pPr>
        <w:spacing w:after="0" w:line="240" w:lineRule="auto"/>
        <w:jc w:val="center"/>
        <w:rPr>
          <w:rFonts w:ascii="Times New Roman" w:eastAsia="Times New Roman" w:hAnsi="Times New Roman" w:cs="Times New Roman"/>
          <w:bCs/>
          <w:sz w:val="28"/>
          <w:szCs w:val="28"/>
          <w:shd w:val="clear" w:color="auto" w:fill="FFFFFF"/>
        </w:rPr>
      </w:pPr>
      <w:r w:rsidRPr="00E2608E">
        <w:rPr>
          <w:rFonts w:ascii="Times New Roman" w:eastAsia="Times New Roman" w:hAnsi="Times New Roman" w:cs="Times New Roman"/>
          <w:sz w:val="28"/>
          <w:szCs w:val="28"/>
          <w:shd w:val="clear" w:color="auto" w:fill="FFFFFF"/>
        </w:rPr>
        <w:t xml:space="preserve">Об утверждении правил </w:t>
      </w:r>
      <w:r w:rsidRPr="00E2608E">
        <w:rPr>
          <w:rFonts w:ascii="Times New Roman" w:eastAsia="Times New Roman" w:hAnsi="Times New Roman" w:cs="Times New Roman"/>
          <w:bCs/>
          <w:sz w:val="28"/>
          <w:szCs w:val="28"/>
          <w:shd w:val="clear" w:color="auto" w:fill="FFFFFF"/>
        </w:rPr>
        <w:t>благоустройства и санитарного  содержания территории  сельского  поселения Октябрьский  сельсовет  муниципального района Благовещенский район  Республики Башкортостан</w:t>
      </w:r>
    </w:p>
    <w:p w14:paraId="30B990FC" w14:textId="77777777" w:rsidR="00E2608E" w:rsidRPr="00E2608E" w:rsidRDefault="00E2608E" w:rsidP="00E2608E">
      <w:pPr>
        <w:spacing w:after="0" w:line="240" w:lineRule="auto"/>
        <w:ind w:firstLine="851"/>
        <w:jc w:val="both"/>
        <w:rPr>
          <w:rFonts w:ascii="Times New Roman" w:eastAsia="Times New Roman" w:hAnsi="Times New Roman" w:cs="Times New Roman"/>
          <w:spacing w:val="-8"/>
          <w:sz w:val="28"/>
          <w:szCs w:val="28"/>
          <w:lang w:eastAsia="ru-RU"/>
        </w:rPr>
      </w:pPr>
    </w:p>
    <w:p w14:paraId="59FBD40F" w14:textId="77777777" w:rsidR="00E2608E" w:rsidRPr="00E2608E" w:rsidRDefault="00E2608E" w:rsidP="00E2608E">
      <w:pPr>
        <w:spacing w:after="0" w:line="240" w:lineRule="auto"/>
        <w:ind w:firstLine="851"/>
        <w:jc w:val="both"/>
        <w:rPr>
          <w:rFonts w:ascii="Times New Roman" w:eastAsia="Times New Roman" w:hAnsi="Times New Roman" w:cs="Times New Roman"/>
          <w:b/>
          <w:sz w:val="28"/>
          <w:szCs w:val="28"/>
          <w:shd w:val="clear" w:color="auto" w:fill="FFFFFF"/>
        </w:rPr>
      </w:pPr>
      <w:r w:rsidRPr="00E2608E">
        <w:rPr>
          <w:rFonts w:ascii="Times New Roman" w:eastAsia="Times New Roman" w:hAnsi="Times New Roman" w:cs="Times New Roman"/>
          <w:spacing w:val="-8"/>
          <w:sz w:val="28"/>
          <w:szCs w:val="28"/>
          <w:lang w:eastAsia="ru-RU"/>
        </w:rPr>
        <w:t xml:space="preserve">   </w:t>
      </w:r>
      <w:r w:rsidRPr="00E2608E">
        <w:rPr>
          <w:rFonts w:ascii="Times New Roman" w:eastAsia="Times New Roman" w:hAnsi="Times New Roman" w:cs="Times New Roman"/>
          <w:sz w:val="28"/>
          <w:szCs w:val="28"/>
          <w:lang w:eastAsia="ru-RU"/>
        </w:rPr>
        <w:t xml:space="preserve">Руководствуясь Федеральным законом РФ от 06.10.2013 г. N 131-ФЗ  «Об общих принципах организации местного самоуправления в Российской Федерации», Федеральным законом РФ от 30.03.1999 г.  N 52-ФЗ «О санитарно-эпидемиологическом благополучии населения» в соответствии с пунктом 19, 20 статьи 3 Устава сельского поселения </w:t>
      </w:r>
      <w:r w:rsidRPr="00E2608E">
        <w:rPr>
          <w:rFonts w:ascii="Times New Roman" w:eastAsia="Times New Roman" w:hAnsi="Times New Roman" w:cs="Times New Roman"/>
          <w:spacing w:val="-8"/>
          <w:sz w:val="28"/>
          <w:szCs w:val="28"/>
          <w:lang w:eastAsia="ru-RU"/>
        </w:rPr>
        <w:t>Октябрьский</w:t>
      </w:r>
      <w:r w:rsidRPr="00E2608E">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в целях обеспечения благоустройства и санитарного порядка на территории сельского поселения</w:t>
      </w:r>
      <w:r w:rsidRPr="00E2608E">
        <w:rPr>
          <w:rFonts w:ascii="Times New Roman" w:eastAsia="Times New Roman" w:hAnsi="Times New Roman" w:cs="Times New Roman"/>
          <w:spacing w:val="-8"/>
          <w:sz w:val="28"/>
          <w:szCs w:val="28"/>
          <w:lang w:eastAsia="ru-RU"/>
        </w:rPr>
        <w:t xml:space="preserve"> Октябрьский</w:t>
      </w:r>
      <w:r w:rsidRPr="00E2608E">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w:t>
      </w:r>
      <w:r w:rsidRPr="00E2608E">
        <w:rPr>
          <w:rFonts w:ascii="Times New Roman" w:eastAsia="Times New Roman" w:hAnsi="Times New Roman" w:cs="Times New Roman"/>
          <w:spacing w:val="-8"/>
          <w:sz w:val="28"/>
          <w:szCs w:val="28"/>
          <w:lang w:eastAsia="ru-RU"/>
        </w:rPr>
        <w:t>Совет сельского поселения Октябрьский сельсовет муниципального района Благовещенский район Республики Башкортостан</w:t>
      </w:r>
      <w:r w:rsidRPr="00E2608E">
        <w:rPr>
          <w:rFonts w:ascii="Times New Roman" w:eastAsia="Times New Roman" w:hAnsi="Times New Roman" w:cs="Times New Roman"/>
          <w:b/>
          <w:sz w:val="28"/>
          <w:szCs w:val="28"/>
          <w:shd w:val="clear" w:color="auto" w:fill="FFFFFF"/>
        </w:rPr>
        <w:t xml:space="preserve"> </w:t>
      </w:r>
      <w:r w:rsidRPr="00E2608E">
        <w:rPr>
          <w:rFonts w:ascii="Times New Roman" w:eastAsia="Times New Roman" w:hAnsi="Times New Roman" w:cs="Times New Roman"/>
          <w:sz w:val="28"/>
          <w:szCs w:val="28"/>
          <w:shd w:val="clear" w:color="auto" w:fill="FFFFFF"/>
        </w:rPr>
        <w:t>р е ш и л:</w:t>
      </w:r>
    </w:p>
    <w:p w14:paraId="2D032C5A" w14:textId="77777777" w:rsidR="00E2608E" w:rsidRPr="00E2608E" w:rsidRDefault="00E2608E" w:rsidP="00E2608E">
      <w:pPr>
        <w:spacing w:after="0" w:line="240" w:lineRule="auto"/>
        <w:jc w:val="both"/>
        <w:rPr>
          <w:rFonts w:ascii="Times New Roman" w:eastAsia="Times New Roman" w:hAnsi="Times New Roman" w:cs="Times New Roman"/>
          <w:bCs/>
          <w:sz w:val="28"/>
          <w:szCs w:val="28"/>
          <w:shd w:val="clear" w:color="auto" w:fill="FFFFFF"/>
        </w:rPr>
      </w:pPr>
      <w:r w:rsidRPr="00E2608E">
        <w:rPr>
          <w:rFonts w:ascii="Times New Roman" w:eastAsia="Times New Roman" w:hAnsi="Times New Roman" w:cs="Times New Roman"/>
          <w:spacing w:val="-8"/>
          <w:sz w:val="28"/>
          <w:szCs w:val="28"/>
          <w:lang w:eastAsia="ru-RU"/>
        </w:rPr>
        <w:t xml:space="preserve">    1.Утвердить прилагаемые Правила</w:t>
      </w:r>
      <w:r w:rsidRPr="00E2608E">
        <w:rPr>
          <w:rFonts w:ascii="Times New Roman" w:eastAsia="Times New Roman" w:hAnsi="Times New Roman" w:cs="Times New Roman"/>
          <w:spacing w:val="-8"/>
          <w:sz w:val="24"/>
          <w:szCs w:val="24"/>
          <w:lang w:eastAsia="ru-RU"/>
        </w:rPr>
        <w:t xml:space="preserve"> </w:t>
      </w:r>
      <w:r w:rsidRPr="00E2608E">
        <w:rPr>
          <w:rFonts w:ascii="Times New Roman" w:eastAsia="Times New Roman" w:hAnsi="Times New Roman" w:cs="Times New Roman"/>
          <w:sz w:val="28"/>
          <w:szCs w:val="28"/>
          <w:shd w:val="clear" w:color="auto" w:fill="FFFFFF"/>
        </w:rPr>
        <w:t>благоустройства и санитарного содержания территории сельского поселения Октябрьский сельсовет муниципального района Благовещенский район Республики Башкортостан согласно приложению.</w:t>
      </w:r>
    </w:p>
    <w:p w14:paraId="6DC9378F" w14:textId="77777777" w:rsidR="00E2608E" w:rsidRPr="00E2608E" w:rsidRDefault="00E2608E" w:rsidP="00E2608E">
      <w:pPr>
        <w:spacing w:after="0" w:line="240" w:lineRule="auto"/>
        <w:jc w:val="both"/>
        <w:rPr>
          <w:rFonts w:ascii="Times New Roman" w:eastAsia="Times New Roman" w:hAnsi="Times New Roman" w:cs="Times New Roman"/>
          <w:sz w:val="28"/>
          <w:szCs w:val="28"/>
          <w:lang w:eastAsia="ru-RU"/>
        </w:rPr>
      </w:pPr>
      <w:r w:rsidRPr="00E2608E">
        <w:rPr>
          <w:rFonts w:ascii="Times New Roman" w:eastAsia="Times New Roman" w:hAnsi="Times New Roman" w:cs="Times New Roman"/>
          <w:b/>
          <w:bCs/>
          <w:sz w:val="28"/>
          <w:szCs w:val="28"/>
          <w:shd w:val="clear" w:color="auto" w:fill="FFFFFF"/>
        </w:rPr>
        <w:t xml:space="preserve">      2.</w:t>
      </w:r>
      <w:r w:rsidRPr="00E2608E">
        <w:rPr>
          <w:rFonts w:ascii="Times New Roman" w:eastAsia="Times New Roman" w:hAnsi="Times New Roman" w:cs="Times New Roman"/>
          <w:sz w:val="28"/>
          <w:szCs w:val="28"/>
          <w:lang w:eastAsia="ru-RU"/>
        </w:rPr>
        <w:t xml:space="preserve">  Настоящее решение обнародовать путем размещения текста решения с приложениями на информационном стенде в здании администрации сельского поселения Октябрьский сельсовет муниципального района Благовещенский район Республики Башкортостан по адресу </w:t>
      </w:r>
      <w:proofErr w:type="spellStart"/>
      <w:r w:rsidRPr="00E2608E">
        <w:rPr>
          <w:rFonts w:ascii="Times New Roman" w:eastAsia="Times New Roman" w:hAnsi="Times New Roman" w:cs="Times New Roman"/>
          <w:sz w:val="28"/>
          <w:szCs w:val="28"/>
          <w:lang w:eastAsia="ru-RU"/>
        </w:rPr>
        <w:t>с.Осиповка</w:t>
      </w:r>
      <w:proofErr w:type="spellEnd"/>
      <w:r w:rsidRPr="00E2608E">
        <w:rPr>
          <w:rFonts w:ascii="Times New Roman" w:eastAsia="Times New Roman" w:hAnsi="Times New Roman" w:cs="Times New Roman"/>
          <w:sz w:val="28"/>
          <w:szCs w:val="28"/>
          <w:lang w:eastAsia="ru-RU"/>
        </w:rPr>
        <w:t xml:space="preserve">, </w:t>
      </w:r>
      <w:proofErr w:type="spellStart"/>
      <w:r w:rsidRPr="00E2608E">
        <w:rPr>
          <w:rFonts w:ascii="Times New Roman" w:eastAsia="Times New Roman" w:hAnsi="Times New Roman" w:cs="Times New Roman"/>
          <w:sz w:val="28"/>
          <w:szCs w:val="28"/>
          <w:lang w:eastAsia="ru-RU"/>
        </w:rPr>
        <w:t>ул.Лесная</w:t>
      </w:r>
      <w:proofErr w:type="spellEnd"/>
      <w:r w:rsidRPr="00E2608E">
        <w:rPr>
          <w:rFonts w:ascii="Times New Roman" w:eastAsia="Times New Roman" w:hAnsi="Times New Roman" w:cs="Times New Roman"/>
          <w:sz w:val="28"/>
          <w:szCs w:val="28"/>
          <w:lang w:eastAsia="ru-RU"/>
        </w:rPr>
        <w:t>, д.2 и на официальном сайте администрации сельского поселения.</w:t>
      </w:r>
    </w:p>
    <w:p w14:paraId="5B6551FF" w14:textId="77777777" w:rsidR="00E2608E" w:rsidRPr="00E2608E" w:rsidRDefault="00E2608E" w:rsidP="00E2608E">
      <w:pPr>
        <w:spacing w:after="0" w:line="240" w:lineRule="auto"/>
        <w:jc w:val="both"/>
        <w:rPr>
          <w:rFonts w:ascii="Times New Roman" w:eastAsia="Times New Roman" w:hAnsi="Times New Roman" w:cs="Times New Roman"/>
          <w:sz w:val="28"/>
          <w:szCs w:val="28"/>
          <w:lang w:eastAsia="ru-RU"/>
        </w:rPr>
      </w:pPr>
      <w:r w:rsidRPr="00E2608E">
        <w:rPr>
          <w:rFonts w:ascii="Times New Roman" w:eastAsia="Times New Roman" w:hAnsi="Times New Roman" w:cs="Times New Roman"/>
          <w:sz w:val="28"/>
          <w:szCs w:val="28"/>
          <w:lang w:eastAsia="ru-RU"/>
        </w:rPr>
        <w:t xml:space="preserve">     3.Признать утратившими силу Решение Совета сельского поселения Октябрьский сельсовет муниципального района Благовещенский район Республики Башкортостан № 30-1 от 29.09.2021 года "Об утверждении Правил благоустройства на территории сельского поселения Октябрьский сельсовет муниципального района Благовещенский район Республики Башкортостан».</w:t>
      </w:r>
    </w:p>
    <w:p w14:paraId="590796F3" w14:textId="77777777" w:rsidR="00E2608E" w:rsidRPr="00E2608E" w:rsidRDefault="00E2608E" w:rsidP="00E2608E">
      <w:pPr>
        <w:spacing w:after="0" w:line="240" w:lineRule="auto"/>
        <w:jc w:val="both"/>
        <w:rPr>
          <w:rFonts w:ascii="Times New Roman" w:eastAsia="Times New Roman" w:hAnsi="Times New Roman" w:cs="Times New Roman"/>
          <w:sz w:val="28"/>
          <w:szCs w:val="28"/>
          <w:lang w:eastAsia="ru-RU"/>
        </w:rPr>
      </w:pPr>
      <w:r w:rsidRPr="00E2608E">
        <w:rPr>
          <w:rFonts w:ascii="Times New Roman" w:eastAsia="Times New Roman" w:hAnsi="Times New Roman" w:cs="Times New Roman"/>
          <w:sz w:val="28"/>
          <w:szCs w:val="28"/>
          <w:lang w:eastAsia="ru-RU"/>
        </w:rPr>
        <w:t xml:space="preserve">      4. Контроль за выполнением решения возложить на постоянную комиссию 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w:t>
      </w:r>
      <w:proofErr w:type="spellStart"/>
      <w:r w:rsidRPr="00E2608E">
        <w:rPr>
          <w:rFonts w:ascii="Times New Roman" w:eastAsia="Times New Roman" w:hAnsi="Times New Roman" w:cs="Times New Roman"/>
          <w:sz w:val="28"/>
          <w:szCs w:val="28"/>
          <w:lang w:eastAsia="ru-RU"/>
        </w:rPr>
        <w:t>Шавалеева</w:t>
      </w:r>
      <w:proofErr w:type="spellEnd"/>
      <w:r w:rsidRPr="00E2608E">
        <w:rPr>
          <w:rFonts w:ascii="Times New Roman" w:eastAsia="Times New Roman" w:hAnsi="Times New Roman" w:cs="Times New Roman"/>
          <w:sz w:val="28"/>
          <w:szCs w:val="28"/>
          <w:lang w:eastAsia="ru-RU"/>
        </w:rPr>
        <w:t xml:space="preserve"> З.Т.).</w:t>
      </w:r>
    </w:p>
    <w:p w14:paraId="1336D706" w14:textId="77777777" w:rsidR="00E2608E" w:rsidRPr="00E2608E" w:rsidRDefault="00E2608E" w:rsidP="00E2608E">
      <w:pPr>
        <w:spacing w:after="0" w:line="240" w:lineRule="auto"/>
        <w:jc w:val="both"/>
        <w:rPr>
          <w:rFonts w:ascii="Times New Roman" w:eastAsia="Times New Roman" w:hAnsi="Times New Roman" w:cs="Times New Roman"/>
          <w:sz w:val="28"/>
          <w:szCs w:val="28"/>
          <w:lang w:eastAsia="ru-RU"/>
        </w:rPr>
      </w:pPr>
    </w:p>
    <w:p w14:paraId="39E3C67D" w14:textId="77777777" w:rsidR="00E2608E" w:rsidRPr="00E2608E" w:rsidRDefault="00E2608E" w:rsidP="00E2608E">
      <w:pPr>
        <w:spacing w:after="0" w:line="240" w:lineRule="auto"/>
        <w:jc w:val="both"/>
        <w:rPr>
          <w:rFonts w:ascii="Times New Roman" w:eastAsia="Times New Roman" w:hAnsi="Times New Roman" w:cs="Times New Roman"/>
          <w:sz w:val="28"/>
          <w:szCs w:val="28"/>
          <w:lang w:eastAsia="ru-RU"/>
        </w:rPr>
      </w:pPr>
      <w:r w:rsidRPr="00E2608E">
        <w:rPr>
          <w:rFonts w:ascii="Times New Roman" w:eastAsia="Times New Roman" w:hAnsi="Times New Roman" w:cs="Times New Roman"/>
          <w:sz w:val="28"/>
          <w:szCs w:val="28"/>
          <w:lang w:eastAsia="ru-RU"/>
        </w:rPr>
        <w:t xml:space="preserve">Глава сельского поселения:                                                          </w:t>
      </w:r>
      <w:proofErr w:type="spellStart"/>
      <w:r w:rsidRPr="00E2608E">
        <w:rPr>
          <w:rFonts w:ascii="Times New Roman" w:eastAsia="Times New Roman" w:hAnsi="Times New Roman" w:cs="Times New Roman"/>
          <w:sz w:val="28"/>
          <w:szCs w:val="28"/>
          <w:lang w:eastAsia="ru-RU"/>
        </w:rPr>
        <w:t>А.Н.Коряковцев</w:t>
      </w:r>
      <w:proofErr w:type="spellEnd"/>
    </w:p>
    <w:p w14:paraId="04925622"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6179010B"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37FA9683"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251754BE"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1A1A2E5D"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0F4310F1"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2B4CC3F0" w14:textId="77777777" w:rsidR="00DD4A2B" w:rsidRDefault="00DD4A2B"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p>
    <w:p w14:paraId="724283EC" w14:textId="1AEDAE84" w:rsidR="00E2608E" w:rsidRPr="00E2608E" w:rsidRDefault="00E2608E"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Утверждено решением Совета сельского поселения</w:t>
      </w:r>
    </w:p>
    <w:p w14:paraId="7CCBDEC1" w14:textId="77777777" w:rsidR="00E2608E" w:rsidRPr="00E2608E" w:rsidRDefault="00E2608E" w:rsidP="00E2608E">
      <w:pPr>
        <w:tabs>
          <w:tab w:val="left" w:pos="7425"/>
        </w:tabs>
        <w:spacing w:after="0" w:line="240" w:lineRule="auto"/>
        <w:ind w:left="6180"/>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Октябрьский сельсовет</w:t>
      </w:r>
    </w:p>
    <w:p w14:paraId="342D9337" w14:textId="77777777" w:rsidR="00E2608E" w:rsidRPr="00E2608E" w:rsidRDefault="00E2608E" w:rsidP="00E2608E">
      <w:pPr>
        <w:tabs>
          <w:tab w:val="left" w:pos="7425"/>
        </w:tabs>
        <w:spacing w:after="0" w:line="240" w:lineRule="auto"/>
        <w:ind w:left="6180"/>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муниципального района</w:t>
      </w:r>
    </w:p>
    <w:p w14:paraId="53757D9F" w14:textId="77777777" w:rsidR="00E2608E" w:rsidRPr="00E2608E" w:rsidRDefault="00E2608E" w:rsidP="00E2608E">
      <w:pPr>
        <w:tabs>
          <w:tab w:val="left" w:pos="7425"/>
        </w:tabs>
        <w:spacing w:after="0" w:line="240" w:lineRule="auto"/>
        <w:ind w:left="6180"/>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Благовещенский район</w:t>
      </w:r>
    </w:p>
    <w:p w14:paraId="5D611207" w14:textId="77777777" w:rsidR="00E2608E" w:rsidRPr="00E2608E" w:rsidRDefault="00E2608E" w:rsidP="00E2608E">
      <w:pPr>
        <w:tabs>
          <w:tab w:val="left" w:pos="7425"/>
        </w:tabs>
        <w:spacing w:after="0" w:line="240" w:lineRule="auto"/>
        <w:ind w:left="6180"/>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Республики Башкортостан</w:t>
      </w:r>
    </w:p>
    <w:p w14:paraId="6FFD8B81" w14:textId="35D76BF6" w:rsidR="00E2608E" w:rsidRPr="00E2608E" w:rsidRDefault="00E2608E" w:rsidP="00E2608E">
      <w:pPr>
        <w:widowControl w:val="0"/>
        <w:autoSpaceDE w:val="0"/>
        <w:autoSpaceDN w:val="0"/>
        <w:adjustRightInd w:val="0"/>
        <w:spacing w:after="0" w:line="240" w:lineRule="auto"/>
        <w:ind w:left="6180"/>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от .</w:t>
      </w:r>
      <w:bookmarkStart w:id="0" w:name="_GoBack"/>
      <w:bookmarkEnd w:id="0"/>
      <w:r w:rsidRPr="00E2608E">
        <w:rPr>
          <w:rFonts w:ascii="Times New Roman" w:eastAsia="Times New Roman" w:hAnsi="Times New Roman" w:cs="Times New Roman"/>
          <w:sz w:val="24"/>
          <w:szCs w:val="24"/>
          <w:lang w:eastAsia="ru-RU"/>
        </w:rPr>
        <w:t>. 2022г.</w:t>
      </w:r>
    </w:p>
    <w:p w14:paraId="6CDDC274" w14:textId="77777777" w:rsidR="00E2608E" w:rsidRPr="00E2608E" w:rsidRDefault="00E2608E" w:rsidP="00E2608E">
      <w:pPr>
        <w:widowControl w:val="0"/>
        <w:spacing w:after="0" w:line="240" w:lineRule="auto"/>
        <w:contextualSpacing/>
        <w:rPr>
          <w:rFonts w:ascii="Times New Roman" w:eastAsia="Times New Roman" w:hAnsi="Times New Roman" w:cs="Times New Roman"/>
          <w:b/>
          <w:sz w:val="24"/>
          <w:szCs w:val="24"/>
          <w:lang w:eastAsia="ru-RU"/>
        </w:rPr>
      </w:pPr>
    </w:p>
    <w:p w14:paraId="1279E03E" w14:textId="77777777" w:rsidR="00E2608E" w:rsidRPr="00E2608E" w:rsidRDefault="00E2608E" w:rsidP="00E260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sz w:val="24"/>
          <w:szCs w:val="24"/>
          <w:lang w:eastAsia="ru-RU"/>
        </w:rPr>
        <w:t xml:space="preserve">Правила благоустройства территории </w:t>
      </w:r>
      <w:r w:rsidRPr="00E2608E">
        <w:rPr>
          <w:rFonts w:ascii="Times New Roman" w:eastAsia="Times New Roman" w:hAnsi="Times New Roman" w:cs="Times New Roman"/>
          <w:b/>
          <w:bCs/>
          <w:sz w:val="24"/>
          <w:szCs w:val="24"/>
          <w:lang w:eastAsia="ru-RU"/>
        </w:rPr>
        <w:t xml:space="preserve">сельского поселения </w:t>
      </w:r>
      <w:r w:rsidRPr="00E2608E">
        <w:rPr>
          <w:rFonts w:ascii="Times New Roman" w:eastAsia="Times New Roman" w:hAnsi="Times New Roman" w:cs="Times New Roman"/>
          <w:b/>
          <w:sz w:val="24"/>
          <w:szCs w:val="24"/>
          <w:lang w:eastAsia="ru-RU"/>
        </w:rPr>
        <w:t xml:space="preserve">Октябрьский </w:t>
      </w:r>
      <w:r w:rsidRPr="00E2608E">
        <w:rPr>
          <w:rFonts w:ascii="Times New Roman" w:eastAsia="Times New Roman" w:hAnsi="Times New Roman" w:cs="Times New Roman"/>
          <w:b/>
          <w:bCs/>
          <w:sz w:val="24"/>
          <w:szCs w:val="24"/>
          <w:lang w:eastAsia="ru-RU"/>
        </w:rPr>
        <w:t>сельсовет муниципального района Благовещенский район Республики Башкортостан</w:t>
      </w:r>
    </w:p>
    <w:p w14:paraId="689C66FD" w14:textId="77777777" w:rsidR="00E2608E" w:rsidRPr="00E2608E" w:rsidRDefault="00E2608E" w:rsidP="00E2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27E827" w14:textId="77777777" w:rsidR="00E2608E" w:rsidRPr="00E2608E" w:rsidRDefault="00E2608E" w:rsidP="00E2608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Раздел I. ОБЩИЕ ПОЛОЖЕНИЯ</w:t>
      </w:r>
    </w:p>
    <w:p w14:paraId="3D01FDC1"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070A9EF"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 xml:space="preserve">Статья 1. Предмет регулирования и задачи </w:t>
      </w:r>
    </w:p>
    <w:p w14:paraId="4D3400FA"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1657C7"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Настоящие Правила благоустройства территории сельского поселения Октябрьский сельсовет муниципального района Благовещенский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Октябрьский сельсовет муниципального района Благовещенский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Октябрьский сельсовет муниципального района Благовещенский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Октябрьский сельсовет  муниципального района Благовещенский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Октябрьский сельсовет муниципального района Благовещенский район Республики Башкортостан. </w:t>
      </w:r>
    </w:p>
    <w:p w14:paraId="773248C7"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5F1EF22D"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Основными задачами Правил благоустройства являются:</w:t>
      </w:r>
    </w:p>
    <w:p w14:paraId="413D9A2A"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14:paraId="735013B9"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обеспечение доступности территорий общего пользования, в том числе с учетом особых потребностей инвалидов и маломобильных групп;</w:t>
      </w:r>
    </w:p>
    <w:p w14:paraId="62119192"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обеспечение сохранности объектов благоустройства;</w:t>
      </w:r>
    </w:p>
    <w:p w14:paraId="570A877F"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г) обеспечение комфортного и безопасного проживания граждан;</w:t>
      </w:r>
    </w:p>
    <w:p w14:paraId="49FCFDD6"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поддержание и улучшение санитарного и эстетического состояния территории сельского поселения</w:t>
      </w:r>
      <w:r w:rsidRPr="00E2608E">
        <w:rPr>
          <w:rFonts w:ascii="Times New Roman" w:eastAsia="Times New Roman" w:hAnsi="Times New Roman" w:cs="Arial"/>
          <w:sz w:val="24"/>
          <w:szCs w:val="24"/>
          <w:lang w:eastAsia="ru-RU"/>
        </w:rPr>
        <w:t xml:space="preserve"> 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09A2C766"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содержание территории</w:t>
      </w:r>
      <w:r w:rsidRPr="00E2608E">
        <w:rPr>
          <w:rFonts w:ascii="Arial" w:eastAsia="Times New Roman" w:hAnsi="Arial" w:cs="Arial"/>
          <w:sz w:val="20"/>
          <w:szCs w:val="20"/>
          <w:lang w:eastAsia="ru-RU"/>
        </w:rPr>
        <w:t xml:space="preserve"> </w:t>
      </w:r>
      <w:r w:rsidRPr="00E2608E">
        <w:rPr>
          <w:rFonts w:ascii="Times New Roman" w:eastAsia="Times New Roman" w:hAnsi="Times New Roman" w:cs="Arial"/>
          <w:sz w:val="24"/>
          <w:szCs w:val="24"/>
          <w:lang w:eastAsia="ru-RU"/>
        </w:rPr>
        <w:t>сельского поселения Октябрьский сельсовет муниципального района Благовещенский район Республики Башкортостан</w:t>
      </w:r>
      <w:r w:rsidRPr="00E2608E">
        <w:rPr>
          <w:rFonts w:ascii="Times New Roman" w:eastAsia="Times New Roman" w:hAnsi="Times New Roman" w:cs="Times New Roman"/>
          <w:sz w:val="24"/>
          <w:szCs w:val="24"/>
          <w:lang w:eastAsia="ru-RU"/>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14:paraId="44C84090"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161AA1B"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 xml:space="preserve">Статья 2. Правовое регулирование отношений в сфере благоустройства </w:t>
      </w:r>
    </w:p>
    <w:p w14:paraId="2AC7A6D3"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857BE6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5" w:history="1">
        <w:r w:rsidRPr="00E2608E">
          <w:rPr>
            <w:rFonts w:ascii="Times New Roman" w:eastAsia="Times New Roman" w:hAnsi="Times New Roman" w:cs="Times New Roman"/>
            <w:sz w:val="24"/>
            <w:szCs w:val="24"/>
            <w:lang w:eastAsia="ru-RU"/>
          </w:rPr>
          <w:t>законом</w:t>
        </w:r>
      </w:hyperlink>
      <w:r w:rsidRPr="00E2608E">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6" w:history="1">
        <w:r w:rsidRPr="00E2608E">
          <w:rPr>
            <w:rFonts w:ascii="Times New Roman" w:eastAsia="Times New Roman" w:hAnsi="Times New Roman" w:cs="Times New Roman"/>
            <w:sz w:val="24"/>
            <w:szCs w:val="24"/>
            <w:lang w:eastAsia="ru-RU"/>
          </w:rPr>
          <w:t>законом</w:t>
        </w:r>
      </w:hyperlink>
      <w:r w:rsidRPr="00E2608E">
        <w:rPr>
          <w:rFonts w:ascii="Times New Roman" w:eastAsia="Times New Roman" w:hAnsi="Times New Roman" w:cs="Times New Roman"/>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E2608E">
          <w:rPr>
            <w:rFonts w:ascii="Times New Roman" w:eastAsia="Times New Roman" w:hAnsi="Times New Roman" w:cs="Times New Roman"/>
            <w:sz w:val="24"/>
            <w:szCs w:val="24"/>
            <w:lang w:eastAsia="ru-RU"/>
          </w:rPr>
          <w:t>законом</w:t>
        </w:r>
      </w:hyperlink>
      <w:r w:rsidRPr="00E2608E">
        <w:rPr>
          <w:rFonts w:ascii="Times New Roman" w:eastAsia="Times New Roman" w:hAnsi="Times New Roman" w:cs="Times New Roman"/>
          <w:sz w:val="24"/>
          <w:szCs w:val="24"/>
          <w:lang w:eastAsia="ru-RU"/>
        </w:rPr>
        <w:t xml:space="preserve"> от 24 июня 1998 года № 89-ФЗ «Об отходах производства и потребления», Федеральным </w:t>
      </w:r>
      <w:hyperlink r:id="rId8" w:history="1">
        <w:r w:rsidRPr="00E2608E">
          <w:rPr>
            <w:rFonts w:ascii="Times New Roman" w:eastAsia="Times New Roman" w:hAnsi="Times New Roman" w:cs="Times New Roman"/>
            <w:sz w:val="24"/>
            <w:szCs w:val="24"/>
            <w:lang w:eastAsia="ru-RU"/>
          </w:rPr>
          <w:t>законом</w:t>
        </w:r>
      </w:hyperlink>
      <w:r w:rsidRPr="00E2608E">
        <w:rPr>
          <w:rFonts w:ascii="Times New Roman" w:eastAsia="Times New Roman" w:hAnsi="Times New Roman" w:cs="Times New Roman"/>
          <w:sz w:val="24"/>
          <w:szCs w:val="24"/>
          <w:lang w:eastAsia="ru-RU"/>
        </w:rPr>
        <w:t xml:space="preserve"> от 10 января 2002 года № 7-ФЗ «Об охране окружающей среды», Федеральным </w:t>
      </w:r>
      <w:hyperlink r:id="rId9" w:history="1">
        <w:r w:rsidRPr="00E2608E">
          <w:rPr>
            <w:rFonts w:ascii="Times New Roman" w:eastAsia="Times New Roman" w:hAnsi="Times New Roman" w:cs="Times New Roman"/>
            <w:sz w:val="24"/>
            <w:szCs w:val="24"/>
            <w:lang w:eastAsia="ru-RU"/>
          </w:rPr>
          <w:t>законом</w:t>
        </w:r>
      </w:hyperlink>
      <w:r w:rsidRPr="00E2608E">
        <w:rPr>
          <w:rFonts w:ascii="Times New Roman" w:eastAsia="Times New Roman" w:hAnsi="Times New Roman" w:cs="Times New Roman"/>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E2608E">
        <w:rPr>
          <w:rFonts w:ascii="Arial" w:eastAsia="Times New Roman" w:hAnsi="Arial" w:cs="Arial"/>
          <w:sz w:val="20"/>
          <w:szCs w:val="20"/>
          <w:lang w:eastAsia="ru-RU"/>
        </w:rPr>
        <w:t xml:space="preserve"> </w:t>
      </w:r>
      <w:r w:rsidRPr="00E2608E">
        <w:rPr>
          <w:rFonts w:ascii="Times New Roman" w:eastAsia="Times New Roman" w:hAnsi="Times New Roman" w:cs="Times New Roman"/>
          <w:sz w:val="24"/>
          <w:szCs w:val="24"/>
          <w:lang w:eastAsia="ru-RU"/>
        </w:rPr>
        <w:t xml:space="preserve"> от 23 июня 2011 года № 413-з,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0" w:history="1">
        <w:r w:rsidRPr="00E2608E">
          <w:rPr>
            <w:rFonts w:ascii="Times New Roman" w:eastAsia="Times New Roman" w:hAnsi="Times New Roman" w:cs="Times New Roman"/>
            <w:sz w:val="24"/>
            <w:szCs w:val="24"/>
            <w:lang w:eastAsia="ru-RU"/>
          </w:rPr>
          <w:t>рекомендациями</w:t>
        </w:r>
      </w:hyperlink>
      <w:r w:rsidRPr="00E2608E">
        <w:rPr>
          <w:rFonts w:ascii="Times New Roman" w:eastAsia="Times New Roman" w:hAnsi="Times New Roman" w:cs="Times New Roman"/>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Приказом Федерального агентства по техническому регулированию и метрологии от 31 августа </w:t>
      </w:r>
      <w:smartTag w:uri="urn:schemas-microsoft-com:office:smarttags" w:element="metricconverter">
        <w:smartTagPr>
          <w:attr w:name="ProductID" w:val="2016 г"/>
        </w:smartTagPr>
        <w:r w:rsidRPr="00E2608E">
          <w:rPr>
            <w:rFonts w:ascii="Times New Roman" w:eastAsia="Times New Roman" w:hAnsi="Times New Roman" w:cs="Times New Roman"/>
            <w:sz w:val="24"/>
            <w:szCs w:val="24"/>
            <w:lang w:eastAsia="ru-RU"/>
          </w:rPr>
          <w:t>2016 г</w:t>
        </w:r>
      </w:smartTag>
      <w:r w:rsidRPr="00E2608E">
        <w:rPr>
          <w:rFonts w:ascii="Times New Roman" w:eastAsia="Times New Roman" w:hAnsi="Times New Roman" w:cs="Times New Roman"/>
          <w:sz w:val="24"/>
          <w:szCs w:val="24"/>
          <w:lang w:eastAsia="ru-RU"/>
        </w:rPr>
        <w:t>. N 990-ст.</w:t>
      </w:r>
    </w:p>
    <w:p w14:paraId="69302F6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14:paraId="7897BF9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14:paraId="709EB62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4. Отношения, связанные с архитектурно-градостроительным обликом объектов капитального строительства регулируются законами и нормативными правовыми актами Российской Федерации, Республики Башкортостан, муниципальными нормативными правовыми актами.</w:t>
      </w:r>
    </w:p>
    <w:p w14:paraId="13BF31B7"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8E305D6"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 Объекты благоустройства, элементы благоустройства.</w:t>
      </w:r>
    </w:p>
    <w:p w14:paraId="286399BE"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00DCDF1"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55"/>
      <w:bookmarkStart w:id="2" w:name="P57"/>
      <w:bookmarkStart w:id="3" w:name="P58"/>
      <w:bookmarkStart w:id="4" w:name="P59"/>
      <w:bookmarkEnd w:id="1"/>
      <w:bookmarkEnd w:id="2"/>
      <w:bookmarkEnd w:id="3"/>
      <w:bookmarkEnd w:id="4"/>
      <w:r w:rsidRPr="00E2608E">
        <w:rPr>
          <w:rFonts w:ascii="Times New Roman" w:eastAsia="Times New Roman" w:hAnsi="Times New Roman" w:cs="Times New Roman"/>
          <w:sz w:val="24"/>
          <w:szCs w:val="24"/>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7CA247B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78A5A439"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14:paraId="059A04D7"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2608E">
        <w:rPr>
          <w:rFonts w:ascii="Times New Roman" w:eastAsia="Times New Roman" w:hAnsi="Times New Roman" w:cs="Times New Roman"/>
          <w:b/>
          <w:sz w:val="24"/>
          <w:szCs w:val="24"/>
          <w:lang w:eastAsia="ru-RU"/>
        </w:rPr>
        <w:t xml:space="preserve">- </w:t>
      </w:r>
      <w:r w:rsidRPr="00E2608E">
        <w:rPr>
          <w:rFonts w:ascii="Times New Roman" w:eastAsia="Times New Roman" w:hAnsi="Times New Roman" w:cs="Times New Roman"/>
          <w:sz w:val="24"/>
          <w:szCs w:val="24"/>
          <w:lang w:eastAsia="ru-RU"/>
        </w:rPr>
        <w:t>площадки автостоянок;</w:t>
      </w:r>
    </w:p>
    <w:p w14:paraId="00B84F67"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улицы (в том числе пешеходные) и дороги;</w:t>
      </w:r>
    </w:p>
    <w:p w14:paraId="39CAC4BC"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парки, скверы, иные зеленые зоны;</w:t>
      </w:r>
    </w:p>
    <w:p w14:paraId="32EA417B"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технические зоны транспортных, инженерных коммуникаций, водоохранные зоны;</w:t>
      </w:r>
    </w:p>
    <w:p w14:paraId="5FDEE12D"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контейнерные площадки (места (площадки) накопления твердых коммунальных отходов).</w:t>
      </w:r>
    </w:p>
    <w:p w14:paraId="04715EDB"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xml:space="preserve">К элементам благоустройства относятся: </w:t>
      </w:r>
    </w:p>
    <w:p w14:paraId="0C50B36E"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элементы озеленения;</w:t>
      </w:r>
    </w:p>
    <w:p w14:paraId="0F003B76"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покрытия;</w:t>
      </w:r>
    </w:p>
    <w:p w14:paraId="16F5CFB3"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ограждения (заборы);</w:t>
      </w:r>
    </w:p>
    <w:p w14:paraId="6F2DB17C"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водные устройства;</w:t>
      </w:r>
    </w:p>
    <w:p w14:paraId="46FEC95F"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уличное коммунально-бытовое и техническое оборудование;</w:t>
      </w:r>
    </w:p>
    <w:p w14:paraId="37802DEF"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игровое и спортивное оборудование;</w:t>
      </w:r>
    </w:p>
    <w:p w14:paraId="4B6EFD4B"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элементы освещения;</w:t>
      </w:r>
    </w:p>
    <w:p w14:paraId="7BF80D6B"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средства размещения информации и рекламные конструкции;</w:t>
      </w:r>
    </w:p>
    <w:p w14:paraId="7627C6A4"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малые архитектурные формы;</w:t>
      </w:r>
    </w:p>
    <w:p w14:paraId="6EFC7CAF"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некапитальные нестационарные сооружения;</w:t>
      </w:r>
    </w:p>
    <w:p w14:paraId="67483032" w14:textId="77777777" w:rsidR="00E2608E" w:rsidRPr="00E2608E" w:rsidRDefault="00E2608E" w:rsidP="00E2608E">
      <w:pPr>
        <w:spacing w:after="0" w:line="240" w:lineRule="auto"/>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ab/>
        <w:t>- элементы объектов капитального строительства.</w:t>
      </w:r>
    </w:p>
    <w:p w14:paraId="576DDA49" w14:textId="77777777" w:rsidR="00E2608E" w:rsidRPr="00E2608E" w:rsidRDefault="00E2608E" w:rsidP="00E2608E">
      <w:pPr>
        <w:spacing w:after="0" w:line="240" w:lineRule="auto"/>
        <w:rPr>
          <w:rFonts w:ascii="Times New Roman" w:eastAsia="Times New Roman" w:hAnsi="Times New Roman" w:cs="Times New Roman"/>
          <w:sz w:val="24"/>
          <w:szCs w:val="24"/>
        </w:rPr>
      </w:pPr>
    </w:p>
    <w:p w14:paraId="2C5C007B"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 Основные понятия</w:t>
      </w:r>
    </w:p>
    <w:p w14:paraId="608B3FFB"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9225D1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Правилах благоустройства  используются следующие основные понятия:</w:t>
      </w:r>
    </w:p>
    <w:p w14:paraId="165A448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объекты благоустройства - территория </w:t>
      </w:r>
      <w:r w:rsidRPr="00E2608E">
        <w:rPr>
          <w:rFonts w:ascii="Times New Roman" w:eastAsia="Times New Roman" w:hAnsi="Times New Roman" w:cs="Arial"/>
          <w:sz w:val="24"/>
          <w:szCs w:val="24"/>
          <w:lang w:eastAsia="ru-RU"/>
        </w:rPr>
        <w:t>сельского поселения Октябрьский сельсовет муниципального района Благовещенский район Республики Башкортостан</w:t>
      </w:r>
      <w:r w:rsidRPr="00E2608E">
        <w:rPr>
          <w:rFonts w:ascii="Times New Roman" w:eastAsia="Times New Roman" w:hAnsi="Times New Roman" w:cs="Times New Roman"/>
          <w:sz w:val="24"/>
          <w:szCs w:val="24"/>
          <w:lang w:eastAsia="ru-RU"/>
        </w:rPr>
        <w:t>, на которой осуществляется деятельность по благоустройству, согласно утвержденных Приказом Минстроя РФ от 13.04.2017 № 711/</w:t>
      </w:r>
      <w:proofErr w:type="spellStart"/>
      <w:r w:rsidRPr="00E2608E">
        <w:rPr>
          <w:rFonts w:ascii="Times New Roman" w:eastAsia="Times New Roman" w:hAnsi="Times New Roman" w:cs="Times New Roman"/>
          <w:sz w:val="24"/>
          <w:szCs w:val="24"/>
          <w:lang w:eastAsia="ru-RU"/>
        </w:rPr>
        <w:t>пр</w:t>
      </w:r>
      <w:proofErr w:type="spellEnd"/>
      <w:r w:rsidRPr="00E2608E">
        <w:rPr>
          <w:rFonts w:ascii="Times New Roman" w:eastAsia="Times New Roman" w:hAnsi="Times New Roman" w:cs="Times New Roman"/>
          <w:sz w:val="24"/>
          <w:szCs w:val="24"/>
          <w:lang w:eastAsia="ru-RU"/>
        </w:rPr>
        <w:t xml:space="preserve">  Методических рекомендаций для подготовки правил благоустройства территорий поселений, городских округов, внутригородских районов;</w:t>
      </w:r>
    </w:p>
    <w:p w14:paraId="20049F1B"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Октябрьский сельсовет муниципального района Благовещенский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C588607"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элементы объекта благоустройства - конструктивные и функциональные составляющие объектов благоустройства, определяющие их внешний вид, </w:t>
      </w:r>
      <w:r w:rsidRPr="00E2608E">
        <w:rPr>
          <w:rFonts w:ascii="Times New Roman" w:eastAsia="Times New Roman" w:hAnsi="Times New Roman" w:cs="Times New Roman"/>
          <w:sz w:val="24"/>
          <w:szCs w:val="24"/>
          <w:lang w:eastAsia="ru-RU"/>
        </w:rPr>
        <w:lastRenderedPageBreak/>
        <w:t>обеспечивающие визуальное восприятие объектов благоустройства в соответствии с их функциональным назначением;</w:t>
      </w:r>
    </w:p>
    <w:p w14:paraId="1B1AB5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содержание объекта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r w:rsidRPr="00E2608E">
        <w:rPr>
          <w:rFonts w:ascii="Times New Roman" w:eastAsia="Times New Roman" w:hAnsi="Times New Roman" w:cs="Times New Roman"/>
          <w:b/>
          <w:sz w:val="24"/>
          <w:szCs w:val="24"/>
          <w:lang w:eastAsia="ru-RU"/>
        </w:rPr>
        <w:t>.</w:t>
      </w:r>
    </w:p>
    <w:p w14:paraId="6ABA6BB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0CC3792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20C1BB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5913FE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проезд - дорога, примыкающая к проезжим частям жилых улиц, разворотным площадкам;</w:t>
      </w:r>
    </w:p>
    <w:p w14:paraId="104D991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14:paraId="0BF72A8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24282E3A" w14:textId="77777777" w:rsidR="00E2608E" w:rsidRPr="00E2608E" w:rsidRDefault="00E2608E" w:rsidP="00E2608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зеленые насаждения - совокупность древесных, кустарниковых и травянистых растений на определенной территории;</w:t>
      </w:r>
    </w:p>
    <w:p w14:paraId="34823A1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02FB681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14:paraId="01D4E4C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14:paraId="5F5905B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E2608E">
          <w:rPr>
            <w:rFonts w:ascii="Times New Roman" w:eastAsia="Times New Roman" w:hAnsi="Times New Roman" w:cs="Times New Roman"/>
            <w:sz w:val="24"/>
            <w:szCs w:val="24"/>
            <w:lang w:eastAsia="ru-RU"/>
          </w:rPr>
          <w:t>30 сантиметров</w:t>
        </w:r>
      </w:smartTag>
      <w:r w:rsidRPr="00E2608E">
        <w:rPr>
          <w:rFonts w:ascii="Times New Roman" w:eastAsia="Times New Roman" w:hAnsi="Times New Roman" w:cs="Times New Roman"/>
          <w:sz w:val="24"/>
          <w:szCs w:val="24"/>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E2608E">
          <w:rPr>
            <w:rFonts w:ascii="Times New Roman" w:eastAsia="Times New Roman" w:hAnsi="Times New Roman" w:cs="Times New Roman"/>
            <w:sz w:val="24"/>
            <w:szCs w:val="24"/>
            <w:lang w:eastAsia="ru-RU"/>
          </w:rPr>
          <w:t>50 сантиметров</w:t>
        </w:r>
      </w:smartTag>
      <w:r w:rsidRPr="00E2608E">
        <w:rPr>
          <w:rFonts w:ascii="Times New Roman" w:eastAsia="Times New Roman" w:hAnsi="Times New Roman" w:cs="Times New Roman"/>
          <w:sz w:val="24"/>
          <w:szCs w:val="24"/>
          <w:lang w:eastAsia="ru-RU"/>
        </w:rPr>
        <w:t>;</w:t>
      </w:r>
    </w:p>
    <w:p w14:paraId="753C945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1" w:history="1">
        <w:r w:rsidRPr="00E2608E">
          <w:rPr>
            <w:rFonts w:ascii="Times New Roman" w:eastAsia="Times New Roman" w:hAnsi="Times New Roman" w:cs="Times New Roman"/>
            <w:sz w:val="24"/>
            <w:szCs w:val="24"/>
            <w:lang w:eastAsia="ru-RU"/>
          </w:rPr>
          <w:t>кодексом</w:t>
        </w:r>
      </w:hyperlink>
      <w:r w:rsidRPr="00E2608E">
        <w:rPr>
          <w:rFonts w:ascii="Times New Roman" w:eastAsia="Times New Roman" w:hAnsi="Times New Roman" w:cs="Times New Roman"/>
          <w:sz w:val="24"/>
          <w:szCs w:val="24"/>
          <w:lang w:eastAsia="ru-RU"/>
        </w:rPr>
        <w:t xml:space="preserve"> Российской Федерации;</w:t>
      </w:r>
    </w:p>
    <w:p w14:paraId="3013AA8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придомовая территория - земельный участок, предназначенный для обеспечения жизнеспособности конкретного дома (то, что находится под домом и то, что расположено вокруг здания и служит для размещения объектов инфраструктуры, обслуживающих дом, а так же для создания комфортных рекреационных условий.)</w:t>
      </w:r>
    </w:p>
    <w:p w14:paraId="7D816CC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93724E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038F694B"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sz w:val="24"/>
          <w:szCs w:val="24"/>
          <w:lang w:eastAsia="ru-RU"/>
        </w:rPr>
        <w:t xml:space="preserve">капитальный ремонт объектов капитального строительства </w:t>
      </w:r>
      <w:r w:rsidRPr="00E2608E">
        <w:rPr>
          <w:rFonts w:ascii="Times New Roman" w:eastAsia="Times New Roman" w:hAnsi="Times New Roman" w:cs="Times New Roman"/>
          <w:bCs/>
          <w:sz w:val="24"/>
          <w:szCs w:val="24"/>
          <w:lang w:eastAsia="ru-RU"/>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2608E">
        <w:rPr>
          <w:rFonts w:ascii="Times New Roman" w:eastAsia="Times New Roman" w:hAnsi="Times New Roman" w:cs="Times New Roman"/>
          <w:sz w:val="24"/>
          <w:szCs w:val="24"/>
          <w:lang w:eastAsia="ru-RU"/>
        </w:rPr>
        <w:t>;</w:t>
      </w:r>
    </w:p>
    <w:p w14:paraId="2FC71EA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элементы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EF3C7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68F0691D"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ночное время - период времени с 23:00 час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  </w:t>
      </w:r>
    </w:p>
    <w:p w14:paraId="69FD785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3BFE96A5"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мусор - все виды отходов</w:t>
      </w:r>
      <w:r w:rsidRPr="00E2608E">
        <w:rPr>
          <w:rFonts w:ascii="Times New Roman" w:eastAsia="Times New Roman" w:hAnsi="Times New Roman" w:cs="Times New Roman"/>
          <w:b/>
          <w:sz w:val="24"/>
          <w:szCs w:val="24"/>
          <w:lang w:eastAsia="ru-RU"/>
        </w:rPr>
        <w:t xml:space="preserve"> </w:t>
      </w:r>
      <w:r w:rsidRPr="00E2608E">
        <w:rPr>
          <w:rFonts w:ascii="Times New Roman" w:eastAsia="Times New Roman" w:hAnsi="Times New Roman" w:cs="Times New Roman"/>
          <w:sz w:val="24"/>
          <w:szCs w:val="24"/>
          <w:lang w:eastAsia="ru-RU"/>
        </w:rPr>
        <w:t>потребления и хозяйственной деятельности, утратившие свои потребительские свойства;</w:t>
      </w:r>
    </w:p>
    <w:p w14:paraId="30E6072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мусорная урна - стандартная емкость для сбора мусора.</w:t>
      </w:r>
    </w:p>
    <w:p w14:paraId="03ACC9B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99"/>
      <w:bookmarkEnd w:id="5"/>
      <w:r w:rsidRPr="00E2608E">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6C26E6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3C1357B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4D18D49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w:t>
      </w:r>
      <w:r w:rsidRPr="00E2608E">
        <w:rPr>
          <w:rFonts w:ascii="Times New Roman" w:eastAsia="Times New Roman" w:hAnsi="Times New Roman" w:cs="Times New Roman"/>
          <w:sz w:val="24"/>
          <w:szCs w:val="24"/>
          <w:lang w:eastAsia="ru-RU"/>
        </w:rPr>
        <w:lastRenderedPageBreak/>
        <w:t>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14:paraId="4CA02E7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2608E">
        <w:rPr>
          <w:rFonts w:ascii="Times New Roman" w:eastAsia="Times New Roman" w:hAnsi="Times New Roman" w:cs="Times New Roman"/>
          <w:sz w:val="24"/>
          <w:szCs w:val="24"/>
          <w:lang w:eastAsia="ru-RU"/>
        </w:rPr>
        <w:t>инфраструктурно</w:t>
      </w:r>
      <w:proofErr w:type="spellEnd"/>
      <w:r w:rsidRPr="00E2608E">
        <w:rPr>
          <w:rFonts w:ascii="Times New Roman" w:eastAsia="Times New Roman" w:hAnsi="Times New Roman" w:cs="Times New Roman"/>
          <w:sz w:val="24"/>
          <w:szCs w:val="24"/>
          <w:lang w:eastAsia="ru-RU"/>
        </w:rPr>
        <w:t xml:space="preserve"> значимых местах муниципального образования, подлежащая благоустройству в целях идентификации муниципального образования;</w:t>
      </w:r>
    </w:p>
    <w:p w14:paraId="3822AED8"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общественные территории (общественные пространства) - территории общего пользования, в том числе пешеходные улицы и зоны, улицы, скверы,  зоны отдыха, сады, а также наземные,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14:paraId="259A6FBC"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14:paraId="30BD3BEA"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 «О порядке определения органами местного самоуправления в Республике Башкортостан границ прилегающих территорий»;</w:t>
      </w:r>
    </w:p>
    <w:p w14:paraId="66B057D2"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w:t>
      </w:r>
      <w:smartTag w:uri="urn:schemas-microsoft-com:office:smarttags" w:element="metricconverter">
        <w:smartTagPr>
          <w:attr w:name="ProductID" w:val="2018 г"/>
        </w:smartTagPr>
        <w:r w:rsidRPr="00E2608E">
          <w:rPr>
            <w:rFonts w:ascii="Times New Roman" w:eastAsia="Times New Roman" w:hAnsi="Times New Roman" w:cs="Times New Roman"/>
            <w:sz w:val="24"/>
            <w:szCs w:val="24"/>
            <w:lang w:eastAsia="ru-RU"/>
          </w:rPr>
          <w:t>2018 г</w:t>
        </w:r>
      </w:smartTag>
      <w:r w:rsidRPr="00E2608E">
        <w:rPr>
          <w:rFonts w:ascii="Times New Roman" w:eastAsia="Times New Roman" w:hAnsi="Times New Roman" w:cs="Times New Roman"/>
          <w:sz w:val="24"/>
          <w:szCs w:val="24"/>
          <w:lang w:eastAsia="ru-RU"/>
        </w:rPr>
        <w:t>. № 41-з «О порядке определения органами местного самоуправления в Республике Башкортостан границ прилегающих территорий» и настоящими Правилами;</w:t>
      </w:r>
    </w:p>
    <w:p w14:paraId="16260F00"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4D1A223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7E9F0F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по поручению Администрации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на основании заключенных муниципальных контрактов;</w:t>
      </w:r>
    </w:p>
    <w:p w14:paraId="371D40E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w:t>
      </w:r>
      <w:r w:rsidRPr="00E2608E">
        <w:rPr>
          <w:rFonts w:ascii="Times New Roman" w:eastAsia="Times New Roman" w:hAnsi="Times New Roman" w:cs="Times New Roman"/>
          <w:sz w:val="24"/>
          <w:szCs w:val="24"/>
          <w:lang w:eastAsia="ru-RU"/>
        </w:rPr>
        <w:lastRenderedPageBreak/>
        <w:t>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784F706C"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1A98DA45"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4FA466E" w14:textId="77777777" w:rsidR="00E2608E" w:rsidRPr="00E2608E" w:rsidRDefault="00E2608E" w:rsidP="00E2608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Раздел II. ОБЩИЕ ТРЕБОВАНИЯ К ОБЪЕКТАМ И ЭЛЕМЕНТАМ БЛАГОУСТРОЙСТВА</w:t>
      </w:r>
    </w:p>
    <w:p w14:paraId="406CE119"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C044EBB"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 Благоустройство территории</w:t>
      </w:r>
    </w:p>
    <w:p w14:paraId="3C4D1CD2"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55789A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Собственники, владельцы, пользователи, арендаторы земельных участков вправе участвовать в мероприятиях</w:t>
      </w:r>
      <w:r w:rsidRPr="00E2608E">
        <w:rPr>
          <w:rFonts w:ascii="Times New Roman" w:eastAsia="Times New Roman" w:hAnsi="Times New Roman" w:cs="Times New Roman"/>
          <w:b/>
          <w:sz w:val="24"/>
          <w:szCs w:val="24"/>
          <w:lang w:eastAsia="ru-RU"/>
        </w:rPr>
        <w:t xml:space="preserve"> </w:t>
      </w:r>
      <w:r w:rsidRPr="00E2608E">
        <w:rPr>
          <w:rFonts w:ascii="Times New Roman" w:eastAsia="Times New Roman" w:hAnsi="Times New Roman" w:cs="Times New Roman"/>
          <w:sz w:val="24"/>
          <w:szCs w:val="24"/>
          <w:lang w:eastAsia="ru-RU"/>
        </w:rPr>
        <w:t xml:space="preserve"> по развитию благоустройства в границах прилегающей территории, определенной в соответствии с настоящими Правилами.</w:t>
      </w:r>
    </w:p>
    <w:p w14:paraId="3A4935B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14:paraId="259FA4F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Координацию деятельности в области благоустройства муниципального образования сельское поселение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(далее - муниципальное образование) осуществляет Администрация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7887B97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14:paraId="09E31D7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68EE353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Участниками деятельности по благоустройству являются, в том числе:</w:t>
      </w:r>
    </w:p>
    <w:p w14:paraId="157CA12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693E252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10247C4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62BF5B5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14:paraId="6221273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 и иные.</w:t>
      </w:r>
    </w:p>
    <w:p w14:paraId="2CEA9C2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Жители населенного пункта вправе принимать участие (непосредственное или опосредованное) в деятельности по благоустройству путём принятия решений, через вовлечение общественных организаций, общественное соучастие в реализации проектов. </w:t>
      </w:r>
      <w:r w:rsidRPr="00E2608E">
        <w:rPr>
          <w:rFonts w:ascii="Times New Roman" w:eastAsia="Times New Roman" w:hAnsi="Times New Roman" w:cs="Times New Roman"/>
          <w:sz w:val="24"/>
          <w:szCs w:val="24"/>
          <w:lang w:eastAsia="ru-RU"/>
        </w:rPr>
        <w:lastRenderedPageBreak/>
        <w:t>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3F74A9C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79A31B6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Настоящие Правила являются обязательными для соблюдения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14:paraId="01600B6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5CA229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543191E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Муниципальное образование за счет средств местного бюджета  обеспечивает:</w:t>
      </w:r>
    </w:p>
    <w:p w14:paraId="0CB6F255"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благоустройство и содержание (санитарную очистку и ремонт) территорий общего пользования: проезжей части улиц,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617B6F2F"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содержание объектов внешнего благоустройства;</w:t>
      </w:r>
    </w:p>
    <w:p w14:paraId="576542C7"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организацию мероприятий по озеленению территории муниципального образования;</w:t>
      </w:r>
    </w:p>
    <w:p w14:paraId="62BFAAED"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14:paraId="6E0D2FBE"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AED9093"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D01751"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 Минимальные требования к благоустройству внешних поверхностей объектов капитального строительства</w:t>
      </w:r>
    </w:p>
    <w:p w14:paraId="081B55F2"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BBCDE6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37AC3BA8"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w:t>
      </w:r>
      <w:r w:rsidRPr="00E2608E">
        <w:rPr>
          <w:rFonts w:ascii="Times New Roman" w:eastAsia="Times New Roman" w:hAnsi="Times New Roman" w:cs="Times New Roman"/>
          <w:sz w:val="24"/>
          <w:szCs w:val="24"/>
          <w:lang w:eastAsia="ru-RU"/>
        </w:rPr>
        <w:lastRenderedPageBreak/>
        <w:t>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65795EA4"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14:paraId="7C30A5C5"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15481D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При нарушении собственниками,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установленных для устранения такого рода нарушений, ремонт указанных внешних поверхностей объектов капитального строительства </w:t>
      </w:r>
      <w:r w:rsidRPr="00E2608E">
        <w:rPr>
          <w:rFonts w:ascii="Times New Roman" w:eastAsia="Times New Roman" w:hAnsi="Times New Roman" w:cs="Times New Roman"/>
          <w:sz w:val="20"/>
          <w:szCs w:val="24"/>
          <w:lang w:eastAsia="ru-RU"/>
        </w:rPr>
        <w:t xml:space="preserve">осуществляется </w:t>
      </w:r>
      <w:r w:rsidRPr="00E2608E">
        <w:rPr>
          <w:rFonts w:ascii="Times New Roman" w:eastAsia="Times New Roman" w:hAnsi="Times New Roman" w:cs="Times New Roman"/>
          <w:sz w:val="24"/>
          <w:szCs w:val="24"/>
          <w:lang w:eastAsia="ru-RU"/>
        </w:rPr>
        <w:t xml:space="preserve">виновными лицами, допустившими такое нарушение, в случае невозможности установить виновное лицо - </w:t>
      </w:r>
      <w:r w:rsidRPr="00E2608E">
        <w:rPr>
          <w:rFonts w:ascii="Times New Roman" w:eastAsia="Times New Roman" w:hAnsi="Times New Roman" w:cs="Times New Roman"/>
          <w:sz w:val="20"/>
          <w:szCs w:val="24"/>
          <w:lang w:eastAsia="ru-RU"/>
        </w:rPr>
        <w:t xml:space="preserve">собственниками (правообладателями) в соответствии с предписаниями уполномоченного органа. В предписании </w:t>
      </w:r>
      <w:r w:rsidRPr="00E2608E">
        <w:rPr>
          <w:rFonts w:ascii="Times New Roman" w:eastAsia="Times New Roman" w:hAnsi="Times New Roman" w:cs="Times New Roman"/>
          <w:sz w:val="24"/>
          <w:szCs w:val="24"/>
          <w:lang w:eastAsia="ru-RU"/>
        </w:rPr>
        <w:t xml:space="preserve">должен быть установлен разумный срок его исполнения. </w:t>
      </w:r>
    </w:p>
    <w:p w14:paraId="5206A22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образования.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63885650"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00641D39"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14:paraId="1BC1C53D"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2608E">
          <w:rPr>
            <w:rFonts w:ascii="Times New Roman" w:eastAsia="Times New Roman" w:hAnsi="Times New Roman" w:cs="Times New Roman"/>
            <w:sz w:val="24"/>
            <w:szCs w:val="24"/>
            <w:lang w:eastAsia="ru-RU"/>
          </w:rPr>
          <w:t>части 3</w:t>
        </w:r>
      </w:hyperlink>
      <w:r w:rsidRPr="00E2608E">
        <w:rPr>
          <w:rFonts w:ascii="Times New Roman" w:eastAsia="Times New Roman" w:hAnsi="Times New Roman" w:cs="Times New Roman"/>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E2608E">
        <w:rPr>
          <w:rFonts w:ascii="Times New Roman" w:eastAsia="Times New Roman" w:hAnsi="Times New Roman" w:cs="Times New Roman"/>
          <w:sz w:val="24"/>
          <w:szCs w:val="24"/>
          <w:lang w:eastAsia="ru-RU"/>
        </w:rPr>
        <w:t>софинансирования</w:t>
      </w:r>
      <w:proofErr w:type="spellEnd"/>
      <w:r w:rsidRPr="00E2608E">
        <w:rPr>
          <w:rFonts w:ascii="Times New Roman" w:eastAsia="Times New Roman" w:hAnsi="Times New Roman" w:cs="Times New Roman"/>
          <w:sz w:val="24"/>
          <w:szCs w:val="24"/>
          <w:lang w:eastAsia="ru-RU"/>
        </w:rPr>
        <w:t xml:space="preserve"> собственниками.</w:t>
      </w:r>
    </w:p>
    <w:p w14:paraId="73B86B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При проведении ремонта внешних поверхностей зданий необходимо обеспечить </w:t>
      </w:r>
      <w:r w:rsidRPr="00E2608E">
        <w:rPr>
          <w:rFonts w:ascii="Times New Roman" w:eastAsia="Times New Roman" w:hAnsi="Times New Roman" w:cs="Times New Roman"/>
          <w:sz w:val="24"/>
          <w:szCs w:val="24"/>
          <w:lang w:eastAsia="ru-RU"/>
        </w:rPr>
        <w:lastRenderedPageBreak/>
        <w:t>соблюдение требований, установленных паспортом цветового решения фасадов зданий, строений, сооружений, ограждений.</w:t>
      </w:r>
    </w:p>
    <w:p w14:paraId="04F1F102"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B7997D"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 xml:space="preserve">Статья 7. Нормируемый комплекс элементов благоустройства территорий вновь возводимых и реконструируемых объектов капитального строительства. </w:t>
      </w:r>
    </w:p>
    <w:p w14:paraId="2E88405B"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C19A4C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3ED2FE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14:paraId="3F887AA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детская площадка;</w:t>
      </w:r>
    </w:p>
    <w:p w14:paraId="71D6BAC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площадка отдыха;</w:t>
      </w:r>
    </w:p>
    <w:p w14:paraId="55C92BA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спортивная площадка или спортивно-игровой комплекс;</w:t>
      </w:r>
    </w:p>
    <w:p w14:paraId="219C962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контейнерная площадка;</w:t>
      </w:r>
    </w:p>
    <w:p w14:paraId="0F3888D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пешеходные коммуникации;</w:t>
      </w:r>
    </w:p>
    <w:p w14:paraId="06E68EE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площадка автостоянки;</w:t>
      </w:r>
    </w:p>
    <w:p w14:paraId="5605E66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велосипедная парковка;</w:t>
      </w:r>
    </w:p>
    <w:p w14:paraId="3B63C7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уличная мебель;</w:t>
      </w:r>
    </w:p>
    <w:p w14:paraId="7DE0661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14:paraId="24B9CA9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стационарные парковочные барьеры;</w:t>
      </w:r>
    </w:p>
    <w:p w14:paraId="069DBFE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освещение;</w:t>
      </w:r>
    </w:p>
    <w:p w14:paraId="6CD89BF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домовой знак;</w:t>
      </w:r>
    </w:p>
    <w:p w14:paraId="4CE5689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информационный стенд дворовой территории;</w:t>
      </w:r>
    </w:p>
    <w:p w14:paraId="17EB4D4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мусорные урны. </w:t>
      </w:r>
    </w:p>
    <w:p w14:paraId="3900EC3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Нормируемый комплекс элементов благоустройства территорий зданий жилого назначения обеспечивается при новом строительстве и реконструкции.</w:t>
      </w:r>
    </w:p>
    <w:p w14:paraId="73720B9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79344A8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14:paraId="661BAB0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площадка для посетителей;</w:t>
      </w:r>
    </w:p>
    <w:p w14:paraId="4E7E10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контейнерная площадка;</w:t>
      </w:r>
    </w:p>
    <w:p w14:paraId="555484D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пешеходные коммуникации;</w:t>
      </w:r>
    </w:p>
    <w:p w14:paraId="2678FAB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площадка автостоянки;</w:t>
      </w:r>
    </w:p>
    <w:p w14:paraId="0A36B9F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велосипедная парковка;</w:t>
      </w:r>
    </w:p>
    <w:p w14:paraId="7089D64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уличная мебель;</w:t>
      </w:r>
    </w:p>
    <w:p w14:paraId="72EE6AE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14:paraId="3F88561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стационарные парковочные барьеры;</w:t>
      </w:r>
    </w:p>
    <w:p w14:paraId="6C5AB9E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освещение;</w:t>
      </w:r>
    </w:p>
    <w:p w14:paraId="6F9A59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домовой знак;</w:t>
      </w:r>
    </w:p>
    <w:p w14:paraId="0F63103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средства размещения информации;</w:t>
      </w:r>
    </w:p>
    <w:p w14:paraId="6672CAB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мусорные урны.</w:t>
      </w:r>
    </w:p>
    <w:p w14:paraId="5CD72D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45F417AF"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8. Улицы и дороги</w:t>
      </w:r>
    </w:p>
    <w:p w14:paraId="403D78A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2" w:history="1">
        <w:r w:rsidRPr="00E2608E">
          <w:rPr>
            <w:rFonts w:ascii="Times New Roman" w:eastAsia="Times New Roman" w:hAnsi="Times New Roman" w:cs="Times New Roman"/>
            <w:sz w:val="24"/>
            <w:szCs w:val="24"/>
            <w:lang w:eastAsia="ru-RU"/>
          </w:rPr>
          <w:t>закону</w:t>
        </w:r>
      </w:hyperlink>
      <w:r w:rsidRPr="00E2608E">
        <w:rPr>
          <w:rFonts w:ascii="Times New Roman" w:eastAsia="Times New Roman" w:hAnsi="Times New Roman" w:cs="Times New Roman"/>
          <w:sz w:val="24"/>
          <w:szCs w:val="24"/>
          <w:lang w:eastAsia="ru-RU"/>
        </w:rPr>
        <w:t xml:space="preserve"> от 8 ноября </w:t>
      </w:r>
      <w:smartTag w:uri="urn:schemas-microsoft-com:office:smarttags" w:element="metricconverter">
        <w:smartTagPr>
          <w:attr w:name="ProductID" w:val="2007 г"/>
        </w:smartTagPr>
        <w:r w:rsidRPr="00E2608E">
          <w:rPr>
            <w:rFonts w:ascii="Times New Roman" w:eastAsia="Times New Roman" w:hAnsi="Times New Roman" w:cs="Times New Roman"/>
            <w:sz w:val="24"/>
            <w:szCs w:val="24"/>
            <w:lang w:eastAsia="ru-RU"/>
          </w:rPr>
          <w:t>2007 г</w:t>
        </w:r>
      </w:smartTag>
      <w:r w:rsidRPr="00E2608E">
        <w:rPr>
          <w:rFonts w:ascii="Times New Roman" w:eastAsia="Times New Roman" w:hAnsi="Times New Roman" w:cs="Times New Roman"/>
          <w:sz w:val="24"/>
          <w:szCs w:val="24"/>
          <w:lang w:eastAsia="ru-RU"/>
        </w:rPr>
        <w:t xml:space="preserve">. № </w:t>
      </w:r>
      <w:r w:rsidRPr="00E2608E">
        <w:rPr>
          <w:rFonts w:ascii="Times New Roman" w:eastAsia="Times New Roman" w:hAnsi="Times New Roman" w:cs="Times New Roman"/>
          <w:sz w:val="24"/>
          <w:szCs w:val="24"/>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14:paraId="114B787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7592B20"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9. Требования к благоустройству въездных групп</w:t>
      </w:r>
    </w:p>
    <w:p w14:paraId="52D81F73" w14:textId="77777777" w:rsidR="00E2608E" w:rsidRPr="00E2608E" w:rsidRDefault="00E2608E" w:rsidP="00E2608E">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483B5ACA" w14:textId="77777777" w:rsidR="00E2608E" w:rsidRPr="00E2608E" w:rsidRDefault="00E2608E" w:rsidP="00E2608E">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Обязательный перечень элементов благоустройства въездных групп может быть дополнен с целью обеспечения максимального повышения комфортности условий проживания граждан, улучшения санитарного и эстетического состояния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2816D352"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10. Площади</w:t>
      </w:r>
    </w:p>
    <w:p w14:paraId="0EB5C5C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E2608E">
        <w:rPr>
          <w:rFonts w:ascii="Times New Roman" w:eastAsia="Times New Roman" w:hAnsi="Times New Roman" w:cs="Times New Roman"/>
          <w:sz w:val="24"/>
          <w:szCs w:val="24"/>
          <w:lang w:eastAsia="ru-RU"/>
        </w:rPr>
        <w:t>приобъектные</w:t>
      </w:r>
      <w:proofErr w:type="spellEnd"/>
      <w:r w:rsidRPr="00E2608E">
        <w:rPr>
          <w:rFonts w:ascii="Times New Roman" w:eastAsia="Times New Roman" w:hAnsi="Times New Roman" w:cs="Times New Roman"/>
          <w:sz w:val="24"/>
          <w:szCs w:val="24"/>
          <w:lang w:eastAsia="ru-RU"/>
        </w:rPr>
        <w:t xml:space="preserve"> (у памятников, музеев, парков, и др.); общественно-транспортные (на въездах); мемориальные (у памятных объектов или мест).</w:t>
      </w:r>
    </w:p>
    <w:p w14:paraId="6E707C9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6C679F6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В зависимости от функционального назначения площади на ней размещаются следующие дополнительные элементы благоустройства:</w:t>
      </w:r>
    </w:p>
    <w:p w14:paraId="5E5A9B9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на главных, </w:t>
      </w:r>
      <w:proofErr w:type="spellStart"/>
      <w:r w:rsidRPr="00E2608E">
        <w:rPr>
          <w:rFonts w:ascii="Times New Roman" w:eastAsia="Times New Roman" w:hAnsi="Times New Roman" w:cs="Times New Roman"/>
          <w:sz w:val="24"/>
          <w:szCs w:val="24"/>
          <w:lang w:eastAsia="ru-RU"/>
        </w:rPr>
        <w:t>приобъектных</w:t>
      </w:r>
      <w:proofErr w:type="spellEnd"/>
      <w:r w:rsidRPr="00E2608E">
        <w:rPr>
          <w:rFonts w:ascii="Times New Roman" w:eastAsia="Times New Roman" w:hAnsi="Times New Roman" w:cs="Times New Roman"/>
          <w:sz w:val="24"/>
          <w:szCs w:val="24"/>
          <w:lang w:eastAsia="ru-RU"/>
        </w:rPr>
        <w:t>, мемориальных площадях - произведения монументально-декоративного искусства;</w:t>
      </w:r>
    </w:p>
    <w:p w14:paraId="550ED43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34F0AB02"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FDD41D3"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11. Пешеходные переходы</w:t>
      </w:r>
    </w:p>
    <w:p w14:paraId="3632E3D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с учетом потребностей инвалидов и других маломобильных групп населения.</w:t>
      </w:r>
    </w:p>
    <w:p w14:paraId="595A8A3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2608E">
          <w:rPr>
            <w:rFonts w:ascii="Times New Roman" w:eastAsia="Times New Roman" w:hAnsi="Times New Roman" w:cs="Times New Roman"/>
            <w:sz w:val="24"/>
            <w:szCs w:val="24"/>
            <w:lang w:eastAsia="ru-RU"/>
          </w:rPr>
          <w:t>0,5 м</w:t>
        </w:r>
      </w:smartTag>
      <w:r w:rsidRPr="00E2608E">
        <w:rPr>
          <w:rFonts w:ascii="Times New Roman" w:eastAsia="Times New Roman" w:hAnsi="Times New Roman" w:cs="Times New Roman"/>
          <w:sz w:val="24"/>
          <w:szCs w:val="24"/>
          <w:lang w:eastAsia="ru-RU"/>
        </w:rPr>
        <w:t xml:space="preserve">. Стороны треугольника имеют следующие размеры: 8 x </w:t>
      </w:r>
      <w:smartTag w:uri="urn:schemas-microsoft-com:office:smarttags" w:element="metricconverter">
        <w:smartTagPr>
          <w:attr w:name="ProductID" w:val="40 м"/>
        </w:smartTagPr>
        <w:r w:rsidRPr="00E2608E">
          <w:rPr>
            <w:rFonts w:ascii="Times New Roman" w:eastAsia="Times New Roman" w:hAnsi="Times New Roman" w:cs="Times New Roman"/>
            <w:sz w:val="24"/>
            <w:szCs w:val="24"/>
            <w:lang w:eastAsia="ru-RU"/>
          </w:rPr>
          <w:t>40 м</w:t>
        </w:r>
      </w:smartTag>
      <w:r w:rsidRPr="00E2608E">
        <w:rPr>
          <w:rFonts w:ascii="Times New Roman" w:eastAsia="Times New Roman" w:hAnsi="Times New Roman" w:cs="Times New Roman"/>
          <w:sz w:val="24"/>
          <w:szCs w:val="24"/>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E2608E">
          <w:rPr>
            <w:rFonts w:ascii="Times New Roman" w:eastAsia="Times New Roman" w:hAnsi="Times New Roman" w:cs="Times New Roman"/>
            <w:sz w:val="24"/>
            <w:szCs w:val="24"/>
            <w:lang w:eastAsia="ru-RU"/>
          </w:rPr>
          <w:t>40 км/ч</w:t>
        </w:r>
      </w:smartTag>
      <w:r w:rsidRPr="00E2608E">
        <w:rPr>
          <w:rFonts w:ascii="Times New Roman" w:eastAsia="Times New Roman" w:hAnsi="Times New Roman" w:cs="Times New Roman"/>
          <w:sz w:val="24"/>
          <w:szCs w:val="24"/>
          <w:lang w:eastAsia="ru-RU"/>
        </w:rPr>
        <w:t xml:space="preserve">; 10 x </w:t>
      </w:r>
      <w:smartTag w:uri="urn:schemas-microsoft-com:office:smarttags" w:element="metricconverter">
        <w:smartTagPr>
          <w:attr w:name="ProductID" w:val="50 м"/>
        </w:smartTagPr>
        <w:r w:rsidRPr="00E2608E">
          <w:rPr>
            <w:rFonts w:ascii="Times New Roman" w:eastAsia="Times New Roman" w:hAnsi="Times New Roman" w:cs="Times New Roman"/>
            <w:sz w:val="24"/>
            <w:szCs w:val="24"/>
            <w:lang w:eastAsia="ru-RU"/>
          </w:rPr>
          <w:t>50 м</w:t>
        </w:r>
      </w:smartTag>
      <w:r w:rsidRPr="00E2608E">
        <w:rPr>
          <w:rFonts w:ascii="Times New Roman" w:eastAsia="Times New Roman" w:hAnsi="Times New Roman" w:cs="Times New Roman"/>
          <w:sz w:val="24"/>
          <w:szCs w:val="24"/>
          <w:lang w:eastAsia="ru-RU"/>
        </w:rPr>
        <w:t xml:space="preserve"> - при скорости </w:t>
      </w:r>
      <w:smartTag w:uri="urn:schemas-microsoft-com:office:smarttags" w:element="metricconverter">
        <w:smartTagPr>
          <w:attr w:name="ProductID" w:val="60 км/ч"/>
        </w:smartTagPr>
        <w:r w:rsidRPr="00E2608E">
          <w:rPr>
            <w:rFonts w:ascii="Times New Roman" w:eastAsia="Times New Roman" w:hAnsi="Times New Roman" w:cs="Times New Roman"/>
            <w:sz w:val="24"/>
            <w:szCs w:val="24"/>
            <w:lang w:eastAsia="ru-RU"/>
          </w:rPr>
          <w:t>60 км/ч</w:t>
        </w:r>
      </w:smartTag>
      <w:r w:rsidRPr="00E2608E">
        <w:rPr>
          <w:rFonts w:ascii="Times New Roman" w:eastAsia="Times New Roman" w:hAnsi="Times New Roman" w:cs="Times New Roman"/>
          <w:sz w:val="24"/>
          <w:szCs w:val="24"/>
          <w:lang w:eastAsia="ru-RU"/>
        </w:rPr>
        <w:t xml:space="preserve">. </w:t>
      </w:r>
    </w:p>
    <w:p w14:paraId="0174354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622D60A0"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12. Технические зоны транспортных, инженерных коммуникаций, инженерные коммуникации, водоохранные зоны.</w:t>
      </w:r>
    </w:p>
    <w:p w14:paraId="01E0C6ED"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73C272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предусматриваются кабели высокого и низкого напряжения, слабых токов, линий высоковольтных передач.</w:t>
      </w:r>
    </w:p>
    <w:p w14:paraId="49B6A7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7F3F5AF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C92DC0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Береговая линия (граница водного объекта) определяется для:</w:t>
      </w:r>
    </w:p>
    <w:p w14:paraId="690FC7E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14:paraId="1D745D6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пруда, водохранилища – по нормальному подпорному уровню воды:</w:t>
      </w:r>
    </w:p>
    <w:p w14:paraId="142F2D2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болота – по границе залежи торфа на нулевой глубине.</w:t>
      </w:r>
    </w:p>
    <w:p w14:paraId="70E30B2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512EB70C"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13 Дополнительные требования к детским площадкам.</w:t>
      </w:r>
    </w:p>
    <w:p w14:paraId="08311AE8"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08E">
        <w:rPr>
          <w:rFonts w:ascii="Times New Roman" w:eastAsia="Times New Roman" w:hAnsi="Times New Roman" w:cs="Times New Roman"/>
          <w:bCs/>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r w:rsidRPr="00E2608E">
        <w:rPr>
          <w:rFonts w:ascii="Times New Roman" w:eastAsia="Times New Roman" w:hAnsi="Times New Roman" w:cs="Times New Roman"/>
          <w:bCs/>
          <w:sz w:val="28"/>
          <w:szCs w:val="28"/>
          <w:lang w:eastAsia="ru-RU"/>
        </w:rPr>
        <w:t xml:space="preserve"> </w:t>
      </w:r>
      <w:r w:rsidRPr="00E2608E">
        <w:rPr>
          <w:rFonts w:ascii="Times New Roman" w:eastAsia="Times New Roman" w:hAnsi="Times New Roman" w:cs="Times New Roman"/>
          <w:bCs/>
          <w:sz w:val="24"/>
          <w:szCs w:val="24"/>
          <w:lang w:eastAsia="ru-RU"/>
        </w:rPr>
        <w:t>и должен отвечать общим требованиям безопасности и мерам защиты.</w:t>
      </w:r>
    </w:p>
    <w:p w14:paraId="5EE1FE1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 с учетом общих требований безопасности и мер защиты.</w:t>
      </w:r>
    </w:p>
    <w:p w14:paraId="1EDC861A" w14:textId="77777777" w:rsidR="00E2608E" w:rsidRPr="00E2608E" w:rsidRDefault="00E2608E" w:rsidP="00E2608E">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Детские площадки предназначены для игр и активного отдыха детей разных возрастов: </w:t>
      </w:r>
      <w:proofErr w:type="spellStart"/>
      <w:r w:rsidRPr="00E2608E">
        <w:rPr>
          <w:rFonts w:ascii="Times New Roman" w:eastAsia="Times New Roman" w:hAnsi="Times New Roman" w:cs="Times New Roman"/>
          <w:sz w:val="24"/>
          <w:szCs w:val="24"/>
          <w:lang w:eastAsia="ru-RU"/>
        </w:rPr>
        <w:t>преддошкольного</w:t>
      </w:r>
      <w:proofErr w:type="spellEnd"/>
      <w:r w:rsidRPr="00E2608E">
        <w:rPr>
          <w:rFonts w:ascii="Times New Roman" w:eastAsia="Times New Roman" w:hAnsi="Times New Roman"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0D116891"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E2608E">
        <w:rPr>
          <w:rFonts w:ascii="Times New Roman" w:eastAsia="Times New Roman" w:hAnsi="Times New Roman" w:cs="Times New Roman"/>
          <w:sz w:val="24"/>
          <w:szCs w:val="24"/>
          <w:lang w:eastAsia="ru-RU"/>
        </w:rPr>
        <w:t xml:space="preserve">  </w:t>
      </w:r>
      <w:r w:rsidRPr="00E2608E">
        <w:rPr>
          <w:rFonts w:ascii="Times New Roman" w:eastAsia="Times New Roman" w:hAnsi="Times New Roman" w:cs="Times New Roman"/>
          <w:sz w:val="24"/>
          <w:szCs w:val="24"/>
          <w:lang w:eastAsia="ru-RU"/>
        </w:rPr>
        <w:tab/>
        <w:t xml:space="preserve"> Расстояние от границ детских площадок до окон жилых домов и общественных </w:t>
      </w:r>
      <w:r w:rsidRPr="00E2608E">
        <w:rPr>
          <w:rFonts w:ascii="Times New Roman" w:eastAsia="Times New Roman" w:hAnsi="Times New Roman" w:cs="Times New Roman"/>
          <w:sz w:val="24"/>
          <w:szCs w:val="24"/>
          <w:lang w:eastAsia="ru-RU"/>
        </w:rPr>
        <w:tab/>
        <w:t xml:space="preserve"> зданий должно рассчитываться согласно СП 42.13330.2011.</w:t>
      </w:r>
    </w:p>
    <w:p w14:paraId="6FE5435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Детские площадки для </w:t>
      </w:r>
      <w:proofErr w:type="spellStart"/>
      <w:r w:rsidRPr="00E2608E">
        <w:rPr>
          <w:rFonts w:ascii="Times New Roman" w:eastAsia="Times New Roman" w:hAnsi="Times New Roman" w:cs="Times New Roman"/>
          <w:sz w:val="24"/>
          <w:szCs w:val="24"/>
          <w:lang w:eastAsia="ru-RU"/>
        </w:rPr>
        <w:t>преддошкольного</w:t>
      </w:r>
      <w:proofErr w:type="spellEnd"/>
      <w:r w:rsidRPr="00E2608E">
        <w:rPr>
          <w:rFonts w:ascii="Times New Roman" w:eastAsia="Times New Roman" w:hAnsi="Times New Roman"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4955311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Площадки детей </w:t>
      </w:r>
      <w:proofErr w:type="spellStart"/>
      <w:r w:rsidRPr="00E2608E">
        <w:rPr>
          <w:rFonts w:ascii="Times New Roman" w:eastAsia="Times New Roman" w:hAnsi="Times New Roman" w:cs="Times New Roman"/>
          <w:sz w:val="24"/>
          <w:szCs w:val="24"/>
          <w:lang w:eastAsia="ru-RU"/>
        </w:rPr>
        <w:t>преддошкольного</w:t>
      </w:r>
      <w:proofErr w:type="spellEnd"/>
      <w:r w:rsidRPr="00E2608E">
        <w:rPr>
          <w:rFonts w:ascii="Times New Roman" w:eastAsia="Times New Roman" w:hAnsi="Times New Roman"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размер такой площадки должен исходить из плотности  населения данной дворовой территории.</w:t>
      </w:r>
    </w:p>
    <w:p w14:paraId="6448A96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E2608E">
          <w:rPr>
            <w:rFonts w:ascii="Times New Roman" w:eastAsia="Times New Roman" w:hAnsi="Times New Roman" w:cs="Times New Roman"/>
            <w:sz w:val="24"/>
            <w:szCs w:val="24"/>
            <w:lang w:eastAsia="ru-RU"/>
          </w:rPr>
          <w:t>150 кв. м</w:t>
        </w:r>
      </w:smartTag>
      <w:r w:rsidRPr="00E2608E">
        <w:rPr>
          <w:rFonts w:ascii="Times New Roman" w:eastAsia="Times New Roman" w:hAnsi="Times New Roman" w:cs="Times New Roman"/>
          <w:sz w:val="24"/>
          <w:szCs w:val="24"/>
          <w:lang w:eastAsia="ru-RU"/>
        </w:rPr>
        <w:t>, школьного возраста - 100-</w:t>
      </w:r>
      <w:smartTag w:uri="urn:schemas-microsoft-com:office:smarttags" w:element="metricconverter">
        <w:smartTagPr>
          <w:attr w:name="ProductID" w:val="300 кв. м"/>
        </w:smartTagPr>
        <w:r w:rsidRPr="00E2608E">
          <w:rPr>
            <w:rFonts w:ascii="Times New Roman" w:eastAsia="Times New Roman" w:hAnsi="Times New Roman" w:cs="Times New Roman"/>
            <w:sz w:val="24"/>
            <w:szCs w:val="24"/>
            <w:lang w:eastAsia="ru-RU"/>
          </w:rPr>
          <w:t>300 кв. м</w:t>
        </w:r>
      </w:smartTag>
      <w:r w:rsidRPr="00E2608E">
        <w:rPr>
          <w:rFonts w:ascii="Times New Roman" w:eastAsia="Times New Roman" w:hAnsi="Times New Roman" w:cs="Times New Roman"/>
          <w:sz w:val="24"/>
          <w:szCs w:val="24"/>
          <w:lang w:eastAsia="ru-RU"/>
        </w:rPr>
        <w:t>, комплексных игровых площадок - 900-</w:t>
      </w:r>
      <w:smartTag w:uri="urn:schemas-microsoft-com:office:smarttags" w:element="metricconverter">
        <w:smartTagPr>
          <w:attr w:name="ProductID" w:val="1600 кв. м"/>
        </w:smartTagPr>
        <w:r w:rsidRPr="00E2608E">
          <w:rPr>
            <w:rFonts w:ascii="Times New Roman" w:eastAsia="Times New Roman" w:hAnsi="Times New Roman" w:cs="Times New Roman"/>
            <w:sz w:val="24"/>
            <w:szCs w:val="24"/>
            <w:lang w:eastAsia="ru-RU"/>
          </w:rPr>
          <w:t>1600 кв. м</w:t>
        </w:r>
      </w:smartTag>
      <w:r w:rsidRPr="00E2608E">
        <w:rPr>
          <w:rFonts w:ascii="Times New Roman" w:eastAsia="Times New Roman" w:hAnsi="Times New Roman" w:cs="Times New Roman"/>
          <w:sz w:val="24"/>
          <w:szCs w:val="24"/>
          <w:lang w:eastAsia="ru-RU"/>
        </w:rPr>
        <w:t xml:space="preserve">. При этом возможно объединение площадок дошкольного возраста с площадками отдыха </w:t>
      </w:r>
      <w:r w:rsidRPr="00E2608E">
        <w:rPr>
          <w:rFonts w:ascii="Times New Roman" w:eastAsia="Times New Roman" w:hAnsi="Times New Roman" w:cs="Times New Roman"/>
          <w:sz w:val="24"/>
          <w:szCs w:val="24"/>
          <w:lang w:eastAsia="ru-RU"/>
        </w:rPr>
        <w:lastRenderedPageBreak/>
        <w:t xml:space="preserve">взрослых (размер площадки - не менее </w:t>
      </w:r>
      <w:smartTag w:uri="urn:schemas-microsoft-com:office:smarttags" w:element="metricconverter">
        <w:smartTagPr>
          <w:attr w:name="ProductID" w:val="150 кв. м"/>
        </w:smartTagPr>
        <w:r w:rsidRPr="00E2608E">
          <w:rPr>
            <w:rFonts w:ascii="Times New Roman" w:eastAsia="Times New Roman" w:hAnsi="Times New Roman" w:cs="Times New Roman"/>
            <w:sz w:val="24"/>
            <w:szCs w:val="24"/>
            <w:lang w:eastAsia="ru-RU"/>
          </w:rPr>
          <w:t>150 кв. м</w:t>
        </w:r>
      </w:smartTag>
      <w:r w:rsidRPr="00E2608E">
        <w:rPr>
          <w:rFonts w:ascii="Times New Roman" w:eastAsia="Times New Roman" w:hAnsi="Times New Roman" w:cs="Times New Roman"/>
          <w:sz w:val="24"/>
          <w:szCs w:val="24"/>
          <w:lang w:eastAsia="ru-RU"/>
        </w:rPr>
        <w:t xml:space="preserve">). </w:t>
      </w:r>
    </w:p>
    <w:p w14:paraId="5297A5C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1EC01A4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4ABC5B0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6FDCBF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10. Осветительное оборудование должно функционировать в режиме освещения территории, на которой расположена площадка. </w:t>
      </w:r>
    </w:p>
    <w:p w14:paraId="41870FE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757937A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4659DB3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003C828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2C679CC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15. Минимальное расстояние до контейнерных площадок - </w:t>
      </w:r>
      <w:smartTag w:uri="urn:schemas-microsoft-com:office:smarttags" w:element="metricconverter">
        <w:smartTagPr>
          <w:attr w:name="ProductID" w:val="20 метров"/>
        </w:smartTagPr>
        <w:r w:rsidRPr="00E2608E">
          <w:rPr>
            <w:rFonts w:ascii="Times New Roman" w:eastAsia="Times New Roman" w:hAnsi="Times New Roman" w:cs="Times New Roman"/>
            <w:sz w:val="24"/>
            <w:szCs w:val="24"/>
            <w:lang w:eastAsia="ru-RU"/>
          </w:rPr>
          <w:t>20 метров</w:t>
        </w:r>
      </w:smartTag>
      <w:r w:rsidRPr="00E2608E">
        <w:rPr>
          <w:rFonts w:ascii="Times New Roman" w:eastAsia="Times New Roman" w:hAnsi="Times New Roman" w:cs="Times New Roman"/>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E2608E">
          <w:rPr>
            <w:rFonts w:ascii="Times New Roman" w:eastAsia="Times New Roman" w:hAnsi="Times New Roman" w:cs="Times New Roman"/>
            <w:sz w:val="24"/>
            <w:szCs w:val="24"/>
            <w:lang w:eastAsia="ru-RU"/>
          </w:rPr>
          <w:t>50 метров</w:t>
        </w:r>
      </w:smartTag>
      <w:r w:rsidRPr="00E2608E">
        <w:rPr>
          <w:rFonts w:ascii="Times New Roman" w:eastAsia="Times New Roman" w:hAnsi="Times New Roman" w:cs="Times New Roman"/>
          <w:sz w:val="24"/>
          <w:szCs w:val="24"/>
          <w:lang w:eastAsia="ru-RU"/>
        </w:rPr>
        <w:t>.</w:t>
      </w:r>
    </w:p>
    <w:p w14:paraId="1DF6592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0EC82E9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Покрытие зоны приземления должно состоять из материала, обеспечивающего безопасное приземление при падении. </w:t>
      </w:r>
    </w:p>
    <w:p w14:paraId="30B08B3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17.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7FD952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18. Ветви или листва деревьев должны находиться не ниже </w:t>
      </w:r>
      <w:smartTag w:uri="urn:schemas-microsoft-com:office:smarttags" w:element="metricconverter">
        <w:smartTagPr>
          <w:attr w:name="ProductID" w:val="2,5 м"/>
        </w:smartTagPr>
        <w:r w:rsidRPr="00E2608E">
          <w:rPr>
            <w:rFonts w:ascii="Times New Roman" w:eastAsia="Times New Roman" w:hAnsi="Times New Roman" w:cs="Times New Roman"/>
            <w:sz w:val="24"/>
            <w:szCs w:val="24"/>
            <w:lang w:eastAsia="ru-RU"/>
          </w:rPr>
          <w:t>2,5 м</w:t>
        </w:r>
      </w:smartTag>
      <w:r w:rsidRPr="00E2608E">
        <w:rPr>
          <w:rFonts w:ascii="Times New Roman" w:eastAsia="Times New Roman" w:hAnsi="Times New Roman" w:cs="Times New Roman"/>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E2608E">
          <w:rPr>
            <w:rFonts w:ascii="Times New Roman" w:eastAsia="Times New Roman" w:hAnsi="Times New Roman" w:cs="Times New Roman"/>
            <w:sz w:val="24"/>
            <w:szCs w:val="24"/>
            <w:lang w:eastAsia="ru-RU"/>
          </w:rPr>
          <w:t>20 сантиметров</w:t>
        </w:r>
      </w:smartTag>
      <w:r w:rsidRPr="00E2608E">
        <w:rPr>
          <w:rFonts w:ascii="Times New Roman" w:eastAsia="Times New Roman" w:hAnsi="Times New Roman" w:cs="Times New Roman"/>
          <w:sz w:val="24"/>
          <w:szCs w:val="24"/>
          <w:lang w:eastAsia="ru-RU"/>
        </w:rPr>
        <w:t>.</w:t>
      </w:r>
    </w:p>
    <w:p w14:paraId="4F2FDE8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19.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7A79B41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20.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29FED3A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21. Элементы оборудования из металла должны быть защищены от коррозии или </w:t>
      </w:r>
      <w:r w:rsidRPr="00E2608E">
        <w:rPr>
          <w:rFonts w:ascii="Times New Roman" w:eastAsia="Times New Roman" w:hAnsi="Times New Roman" w:cs="Times New Roman"/>
          <w:sz w:val="24"/>
          <w:szCs w:val="24"/>
          <w:lang w:eastAsia="ru-RU"/>
        </w:rPr>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3009E2A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14:paraId="0649746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22.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4B03EC7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23. Элементы оборудования из древесины не должны иметь на поверхности дефектов обработки (заусенцев, </w:t>
      </w:r>
      <w:proofErr w:type="spellStart"/>
      <w:r w:rsidRPr="00E2608E">
        <w:rPr>
          <w:rFonts w:ascii="Times New Roman" w:eastAsia="Times New Roman" w:hAnsi="Times New Roman" w:cs="Times New Roman"/>
          <w:sz w:val="24"/>
          <w:szCs w:val="24"/>
          <w:lang w:eastAsia="ru-RU"/>
        </w:rPr>
        <w:t>отщепов</w:t>
      </w:r>
      <w:proofErr w:type="spellEnd"/>
      <w:r w:rsidRPr="00E2608E">
        <w:rPr>
          <w:rFonts w:ascii="Times New Roman" w:eastAsia="Times New Roman" w:hAnsi="Times New Roman" w:cs="Times New Roman"/>
          <w:sz w:val="24"/>
          <w:szCs w:val="24"/>
          <w:lang w:eastAsia="ru-RU"/>
        </w:rPr>
        <w:t>, сколов и т.п.). Не допускается наличие гниения основания деревянных опор и стоек.</w:t>
      </w:r>
    </w:p>
    <w:p w14:paraId="7094330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24.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00776A0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25. Крепление элементов оборудования должно исключать возможность их демонтажа без применения инструментов.</w:t>
      </w:r>
    </w:p>
    <w:p w14:paraId="002BE64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26.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2F2D700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27.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E2608E">
          <w:rPr>
            <w:rFonts w:ascii="Times New Roman" w:eastAsia="Times New Roman" w:hAnsi="Times New Roman" w:cs="Times New Roman"/>
            <w:sz w:val="24"/>
            <w:szCs w:val="24"/>
            <w:lang w:eastAsia="ru-RU"/>
          </w:rPr>
          <w:t>2000 мм</w:t>
        </w:r>
      </w:smartTag>
      <w:r w:rsidRPr="00E2608E">
        <w:rPr>
          <w:rFonts w:ascii="Times New Roman" w:eastAsia="Times New Roman" w:hAnsi="Times New Roman" w:cs="Times New Roman"/>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w:t>
      </w:r>
      <w:smartTag w:uri="urn:schemas-microsoft-com:office:smarttags" w:element="metricconverter">
        <w:smartTagPr>
          <w:attr w:name="ProductID" w:val="500 мм"/>
        </w:smartTagPr>
        <w:r w:rsidRPr="00E2608E">
          <w:rPr>
            <w:rFonts w:ascii="Times New Roman" w:eastAsia="Times New Roman" w:hAnsi="Times New Roman" w:cs="Times New Roman"/>
            <w:sz w:val="24"/>
            <w:szCs w:val="24"/>
            <w:lang w:eastAsia="ru-RU"/>
          </w:rPr>
          <w:t>500 мм</w:t>
        </w:r>
      </w:smartTag>
      <w:r w:rsidRPr="00E2608E">
        <w:rPr>
          <w:rFonts w:ascii="Times New Roman" w:eastAsia="Times New Roman" w:hAnsi="Times New Roman" w:cs="Times New Roman"/>
          <w:sz w:val="24"/>
          <w:szCs w:val="24"/>
          <w:lang w:eastAsia="ru-RU"/>
        </w:rPr>
        <w:t>.</w:t>
      </w:r>
    </w:p>
    <w:p w14:paraId="7D2ECFA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14:paraId="07E0523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28. 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E2608E">
          <w:rPr>
            <w:rFonts w:ascii="Times New Roman" w:eastAsia="Times New Roman" w:hAnsi="Times New Roman" w:cs="Times New Roman"/>
            <w:sz w:val="24"/>
            <w:szCs w:val="24"/>
            <w:lang w:eastAsia="ru-RU"/>
          </w:rPr>
          <w:t>16 мм</w:t>
        </w:r>
      </w:smartTag>
      <w:r w:rsidRPr="00E2608E">
        <w:rPr>
          <w:rFonts w:ascii="Times New Roman" w:eastAsia="Times New Roman" w:hAnsi="Times New Roman" w:cs="Times New Roman"/>
          <w:sz w:val="24"/>
          <w:szCs w:val="24"/>
          <w:lang w:eastAsia="ru-RU"/>
        </w:rPr>
        <w:t xml:space="preserve"> и не более </w:t>
      </w:r>
      <w:smartTag w:uri="urn:schemas-microsoft-com:office:smarttags" w:element="metricconverter">
        <w:smartTagPr>
          <w:attr w:name="ProductID" w:val="45 мм"/>
        </w:smartTagPr>
        <w:r w:rsidRPr="00E2608E">
          <w:rPr>
            <w:rFonts w:ascii="Times New Roman" w:eastAsia="Times New Roman" w:hAnsi="Times New Roman" w:cs="Times New Roman"/>
            <w:sz w:val="24"/>
            <w:szCs w:val="24"/>
            <w:lang w:eastAsia="ru-RU"/>
          </w:rPr>
          <w:t>45 мм</w:t>
        </w:r>
      </w:smartTag>
      <w:r w:rsidRPr="00E2608E">
        <w:rPr>
          <w:rFonts w:ascii="Times New Roman" w:eastAsia="Times New Roman" w:hAnsi="Times New Roman" w:cs="Times New Roman"/>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E2608E">
          <w:rPr>
            <w:rFonts w:ascii="Times New Roman" w:eastAsia="Times New Roman" w:hAnsi="Times New Roman" w:cs="Times New Roman"/>
            <w:sz w:val="24"/>
            <w:szCs w:val="24"/>
            <w:lang w:eastAsia="ru-RU"/>
          </w:rPr>
          <w:t>60 миллиметров</w:t>
        </w:r>
      </w:smartTag>
      <w:r w:rsidRPr="00E2608E">
        <w:rPr>
          <w:rFonts w:ascii="Times New Roman" w:eastAsia="Times New Roman" w:hAnsi="Times New Roman" w:cs="Times New Roman"/>
          <w:sz w:val="24"/>
          <w:szCs w:val="24"/>
          <w:lang w:eastAsia="ru-RU"/>
        </w:rPr>
        <w:t>.</w:t>
      </w:r>
    </w:p>
    <w:p w14:paraId="43BE01A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29.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6B5189E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30.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32244BE5"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14 Дополнительные требования к спортивным площадкам.</w:t>
      </w:r>
    </w:p>
    <w:p w14:paraId="3580561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1773E8F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4BDAE3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0BD237D3"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15. Контейнерные площадки</w:t>
      </w:r>
    </w:p>
    <w:p w14:paraId="1AB44F14"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rsidRPr="00E2608E">
          <w:rPr>
            <w:rFonts w:ascii="Times New Roman" w:eastAsia="Times New Roman" w:hAnsi="Times New Roman" w:cs="Times New Roman"/>
            <w:sz w:val="24"/>
            <w:szCs w:val="24"/>
            <w:lang w:eastAsia="ru-RU"/>
          </w:rPr>
          <w:t>12 м</w:t>
        </w:r>
      </w:smartTag>
      <w:r w:rsidRPr="00E2608E">
        <w:rPr>
          <w:rFonts w:ascii="Times New Roman" w:eastAsia="Times New Roman" w:hAnsi="Times New Roman" w:cs="Times New Roman"/>
          <w:sz w:val="24"/>
          <w:szCs w:val="24"/>
          <w:lang w:eastAsia="ru-RU"/>
        </w:rPr>
        <w:t>).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124A794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4E1C39F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14:paraId="2BE7AA8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1856D3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E2608E">
          <w:rPr>
            <w:rFonts w:ascii="Times New Roman" w:eastAsia="Times New Roman" w:hAnsi="Times New Roman" w:cs="Times New Roman"/>
            <w:sz w:val="24"/>
            <w:szCs w:val="24"/>
            <w:lang w:eastAsia="ru-RU"/>
          </w:rPr>
          <w:t>3 м</w:t>
        </w:r>
      </w:smartTag>
      <w:r w:rsidRPr="00E2608E">
        <w:rPr>
          <w:rFonts w:ascii="Times New Roman" w:eastAsia="Times New Roman" w:hAnsi="Times New Roman" w:cs="Times New Roman"/>
          <w:sz w:val="24"/>
          <w:szCs w:val="24"/>
          <w:lang w:eastAsia="ru-RU"/>
        </w:rPr>
        <w:t>.</w:t>
      </w:r>
    </w:p>
    <w:p w14:paraId="26BC642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Озеленение площадки производится деревьями с высокой степенью </w:t>
      </w:r>
      <w:proofErr w:type="spellStart"/>
      <w:r w:rsidRPr="00E2608E">
        <w:rPr>
          <w:rFonts w:ascii="Times New Roman" w:eastAsia="Times New Roman" w:hAnsi="Times New Roman" w:cs="Times New Roman"/>
          <w:sz w:val="24"/>
          <w:szCs w:val="24"/>
          <w:lang w:eastAsia="ru-RU"/>
        </w:rPr>
        <w:t>фитонцидности</w:t>
      </w:r>
      <w:proofErr w:type="spellEnd"/>
      <w:r w:rsidRPr="00E2608E">
        <w:rPr>
          <w:rFonts w:ascii="Times New Roman" w:eastAsia="Times New Roman" w:hAnsi="Times New Roman" w:cs="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E2608E">
          <w:rPr>
            <w:rFonts w:ascii="Times New Roman" w:eastAsia="Times New Roman" w:hAnsi="Times New Roman" w:cs="Times New Roman"/>
            <w:sz w:val="24"/>
            <w:szCs w:val="24"/>
            <w:lang w:eastAsia="ru-RU"/>
          </w:rPr>
          <w:t>3,0 м</w:t>
        </w:r>
      </w:smartTag>
      <w:r w:rsidRPr="00E2608E">
        <w:rPr>
          <w:rFonts w:ascii="Times New Roman" w:eastAsia="Times New Roman" w:hAnsi="Times New Roman" w:cs="Times New Roman"/>
          <w:sz w:val="24"/>
          <w:szCs w:val="24"/>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w:t>
      </w:r>
    </w:p>
    <w:p w14:paraId="2459E47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6.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E2608E">
          <w:rPr>
            <w:rFonts w:ascii="Times New Roman" w:eastAsia="Times New Roman" w:hAnsi="Times New Roman" w:cs="Times New Roman"/>
            <w:sz w:val="24"/>
            <w:szCs w:val="24"/>
            <w:lang w:eastAsia="ru-RU"/>
          </w:rPr>
          <w:t>1,5 метров</w:t>
        </w:r>
      </w:smartTag>
      <w:r w:rsidRPr="00E2608E">
        <w:rPr>
          <w:rFonts w:ascii="Times New Roman" w:eastAsia="Times New Roman" w:hAnsi="Times New Roman" w:cs="Times New Roman"/>
          <w:sz w:val="24"/>
          <w:szCs w:val="24"/>
          <w:lang w:eastAsia="ru-RU"/>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279F401E"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236B74EC"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C715A26"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16. Основные требования по организации освещения</w:t>
      </w:r>
    </w:p>
    <w:p w14:paraId="539C4A88"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p>
    <w:p w14:paraId="2DE41E7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Освещение улиц, дорог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14:paraId="2370C97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Освещение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38EEA49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На улицах и дорогах, оборудованных кюветами, допускается устанавливать опоры </w:t>
      </w:r>
      <w:r w:rsidRPr="00E2608E">
        <w:rPr>
          <w:rFonts w:ascii="Times New Roman" w:eastAsia="Times New Roman" w:hAnsi="Times New Roman" w:cs="Times New Roman"/>
          <w:sz w:val="24"/>
          <w:szCs w:val="24"/>
          <w:lang w:eastAsia="ru-RU"/>
        </w:rPr>
        <w:lastRenderedPageBreak/>
        <w:t xml:space="preserve">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E2608E">
          <w:rPr>
            <w:rFonts w:ascii="Times New Roman" w:eastAsia="Times New Roman" w:hAnsi="Times New Roman" w:cs="Times New Roman"/>
            <w:sz w:val="24"/>
            <w:szCs w:val="24"/>
            <w:lang w:eastAsia="ru-RU"/>
          </w:rPr>
          <w:t>4 м</w:t>
        </w:r>
      </w:smartTag>
      <w:r w:rsidRPr="00E2608E">
        <w:rPr>
          <w:rFonts w:ascii="Times New Roman" w:eastAsia="Times New Roman" w:hAnsi="Times New Roman" w:cs="Times New Roman"/>
          <w:sz w:val="24"/>
          <w:szCs w:val="24"/>
          <w:lang w:eastAsia="ru-RU"/>
        </w:rPr>
        <w:t>. Опора не должна находиться между пожарным гидрантом и проезжей частью улицы или дороги.</w:t>
      </w:r>
    </w:p>
    <w:p w14:paraId="362D091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Опоры на аллеях и пешеходных дорогах должны располагаться вне пешеходной части.</w:t>
      </w:r>
    </w:p>
    <w:p w14:paraId="78C1FE0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453B7AD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14:paraId="15E4160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A2D931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1708197"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286C74"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 xml:space="preserve">Статья 17. Архитектурно-художественное освещение, праздничное оформление. </w:t>
      </w:r>
    </w:p>
    <w:p w14:paraId="1DD55584"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C3E655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На территории</w:t>
      </w:r>
      <w:r w:rsidRPr="00E2608E">
        <w:rPr>
          <w:rFonts w:ascii="Arial" w:eastAsia="Times New Roman" w:hAnsi="Arial" w:cs="Arial"/>
          <w:sz w:val="20"/>
          <w:szCs w:val="20"/>
          <w:lang w:eastAsia="ru-RU"/>
        </w:rPr>
        <w:t xml:space="preserve"> </w:t>
      </w:r>
      <w:r w:rsidRPr="00E2608E">
        <w:rPr>
          <w:rFonts w:ascii="Times New Roman" w:eastAsia="Times New Roman" w:hAnsi="Times New Roman" w:cs="Times New Roman"/>
          <w:sz w:val="24"/>
          <w:szCs w:val="24"/>
          <w:lang w:eastAsia="ru-RU"/>
        </w:rPr>
        <w:t xml:space="preserve">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может применяться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20C2CA3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6BD58E3A"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18. Источники света</w:t>
      </w:r>
    </w:p>
    <w:p w14:paraId="7ABE41E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6FF2237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374848A7"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B180B34"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19. Общие требования к установке средств размещения информации и рекламы</w:t>
      </w:r>
    </w:p>
    <w:p w14:paraId="1472B03F"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EE01929" w14:textId="77777777" w:rsidR="00E2608E" w:rsidRPr="00E2608E" w:rsidRDefault="00E2608E" w:rsidP="00E2608E">
      <w:pPr>
        <w:widowControl w:val="0"/>
        <w:numPr>
          <w:ilvl w:val="0"/>
          <w:numId w:val="33"/>
        </w:numPr>
        <w:autoSpaceDE w:val="0"/>
        <w:autoSpaceDN w:val="0"/>
        <w:spacing w:after="0" w:line="240" w:lineRule="auto"/>
        <w:ind w:firstLine="35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E2608E">
        <w:rPr>
          <w:rFonts w:ascii="Times New Roman" w:eastAsia="Times New Roman" w:hAnsi="Times New Roman" w:cs="Times New Roman"/>
          <w:sz w:val="24"/>
          <w:szCs w:val="24"/>
          <w:lang w:eastAsia="ru-RU"/>
        </w:rPr>
        <w:lastRenderedPageBreak/>
        <w:t>назначение отдельных элементов фасада.</w:t>
      </w:r>
    </w:p>
    <w:p w14:paraId="4631FD2E"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shd w:val="clear" w:color="auto" w:fill="FFFFFF"/>
        </w:rPr>
      </w:pPr>
      <w:r w:rsidRPr="00E2608E">
        <w:rPr>
          <w:rFonts w:ascii="Times New Roman" w:eastAsia="Times New Roman" w:hAnsi="Times New Roman" w:cs="Times New Roman"/>
          <w:sz w:val="24"/>
          <w:szCs w:val="24"/>
          <w:shd w:val="clear" w:color="auto" w:fill="FFFFFF"/>
        </w:rPr>
        <w:t>2. Руководители всех организаций, имеющие витрины, вывески и прочие виды реклам, обязаны выполнять требования контролирующих органов о замене или снятии вывесок витрин или реклам, не согласованных с отделом строительства, архитектуры и жилищно-коммунального хозяйства Администрации Муниципального района Благовещенский район Республики Башкортостан и неудовлетворительных в архитектурно- художественном отношении.</w:t>
      </w:r>
    </w:p>
    <w:p w14:paraId="06CAABE6"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shd w:val="clear" w:color="auto" w:fill="FFFFFF"/>
        </w:rPr>
      </w:pPr>
      <w:r w:rsidRPr="00E2608E">
        <w:rPr>
          <w:rFonts w:ascii="Times New Roman" w:eastAsia="Times New Roman" w:hAnsi="Times New Roman" w:cs="Times New Roman"/>
          <w:sz w:val="24"/>
          <w:szCs w:val="24"/>
          <w:shd w:val="clear" w:color="auto" w:fill="FFFFFF"/>
        </w:rPr>
        <w:t xml:space="preserve">3. Вывески с наименованием и режимом  работы государственных органов, организаций, учреждений, торговых объектов, объектов по оказанию услуг населению оформляются на государственных языках Республики Башкортостан. Все тексты визуальной информации располагаются следующим образом: слева или сверху текст на башкирском языке, справа или снизу текст на русском языке и выполняется одинаковыми по размеру буквами.  </w:t>
      </w:r>
    </w:p>
    <w:p w14:paraId="28315665"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shd w:val="clear" w:color="auto" w:fill="FFFFFF"/>
        </w:rPr>
        <w:t>4. Приклеивание плакатов, афиш, разного рода объявлений и реклам разрешается только на специально установленных щитах и тумбах.</w:t>
      </w:r>
    </w:p>
    <w:p w14:paraId="07CC313E"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20. Средства размещения информации</w:t>
      </w:r>
    </w:p>
    <w:p w14:paraId="3F89D51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по согласованию с уполномоченным органом в порядке, определяемом уполномоченным органом.</w:t>
      </w:r>
    </w:p>
    <w:p w14:paraId="25C19F3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14:paraId="1005C71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48B47DF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14:paraId="4F519C8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8EE2C61"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u w:val="single"/>
          <w:lang w:eastAsia="ru-RU"/>
        </w:rPr>
      </w:pPr>
      <w:r w:rsidRPr="00E2608E">
        <w:rPr>
          <w:rFonts w:ascii="Times New Roman" w:eastAsia="Times New Roman" w:hAnsi="Times New Roman" w:cs="Times New Roman"/>
          <w:b/>
          <w:bCs/>
          <w:sz w:val="24"/>
          <w:szCs w:val="24"/>
          <w:lang w:eastAsia="ru-RU"/>
        </w:rPr>
        <w:t>Статья 21. Информационные стенды</w:t>
      </w:r>
    </w:p>
    <w:p w14:paraId="3429301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Информационные стенды должны могут быть установлены на общественной  территории.</w:t>
      </w:r>
    </w:p>
    <w:p w14:paraId="2B27050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Требования к размещению и оформлению информационных стендов, перечень информации, обязательной к размещению на информационных стендах дворовых территорий, устанавливаются уполномоченным органом.</w:t>
      </w:r>
    </w:p>
    <w:p w14:paraId="12F89E2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Обязанность по установке информационных стендов возлагается:</w:t>
      </w:r>
    </w:p>
    <w:p w14:paraId="66D747D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6BEC7DA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w:t>
      </w:r>
      <w:r w:rsidRPr="00E2608E">
        <w:rPr>
          <w:rFonts w:ascii="Times New Roman" w:eastAsia="Times New Roman" w:hAnsi="Times New Roman" w:cs="Times New Roman"/>
          <w:sz w:val="24"/>
          <w:szCs w:val="24"/>
          <w:lang w:eastAsia="ru-RU"/>
        </w:rPr>
        <w:lastRenderedPageBreak/>
        <w:t>муниципальные эксплуатационные, специализированные  организации;</w:t>
      </w:r>
    </w:p>
    <w:p w14:paraId="6A9DCC2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14:paraId="42AEF06E"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22. Рекламные конструкции</w:t>
      </w:r>
    </w:p>
    <w:p w14:paraId="4C4A7F2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Размещение рекламных конструкций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выполняется в соответствии с требованиями законодательства Российской Федерации и Республики Башкортостан.</w:t>
      </w:r>
    </w:p>
    <w:p w14:paraId="60FC06A7"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2608E">
        <w:rPr>
          <w:rFonts w:ascii="Times New Roman" w:eastAsia="Times New Roman" w:hAnsi="Times New Roman" w:cs="Times New Roman"/>
          <w:sz w:val="24"/>
          <w:szCs w:val="24"/>
          <w:lang w:eastAsia="ru-RU"/>
        </w:rPr>
        <w:t xml:space="preserve">2. Рекламные конструкции должны соответствовать </w:t>
      </w:r>
      <w:r w:rsidRPr="00E2608E">
        <w:rPr>
          <w:rFonts w:ascii="Times New Roman" w:eastAsia="Times New Roman" w:hAnsi="Times New Roman" w:cs="Times New Roman"/>
          <w:bCs/>
          <w:sz w:val="24"/>
          <w:szCs w:val="24"/>
          <w:lang w:eastAsia="ru-RU"/>
        </w:rPr>
        <w:t>разрешению на установку и эксплуатацию рекламной конструкции, выданному уполномоченным органом.</w:t>
      </w:r>
    </w:p>
    <w:p w14:paraId="3F982390"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Размещаемая на рекламных конструкциях информация должна соответствовать нормам Федерального закона "О рекламе" от 13.03.2006 N 38-ФЗ </w:t>
      </w:r>
    </w:p>
    <w:p w14:paraId="4A991E8F"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23. Основные требования к размещению некапитальных объектов</w:t>
      </w:r>
    </w:p>
    <w:p w14:paraId="6F36263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Установка некапитальных объектов допускается с разрешения и в порядке, установленном уполномоченным органом.</w:t>
      </w:r>
    </w:p>
    <w:p w14:paraId="0B651D1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411ADB9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2608E">
          <w:rPr>
            <w:rFonts w:ascii="Times New Roman" w:eastAsia="Times New Roman" w:hAnsi="Times New Roman" w:cs="Times New Roman"/>
            <w:sz w:val="24"/>
            <w:szCs w:val="24"/>
            <w:lang w:eastAsia="ru-RU"/>
          </w:rPr>
          <w:t>200 м</w:t>
        </w:r>
      </w:smartTag>
      <w:r w:rsidRPr="00E2608E">
        <w:rPr>
          <w:rFonts w:ascii="Times New Roman" w:eastAsia="Times New Roman" w:hAnsi="Times New Roman" w:cs="Times New Roman"/>
          <w:sz w:val="24"/>
          <w:szCs w:val="24"/>
          <w:lang w:eastAsia="ru-RU"/>
        </w:rPr>
        <w:t>).</w:t>
      </w:r>
    </w:p>
    <w:p w14:paraId="3E672BF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170D683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E2608E">
          <w:rPr>
            <w:rFonts w:ascii="Times New Roman" w:eastAsia="Times New Roman" w:hAnsi="Times New Roman" w:cs="Times New Roman"/>
            <w:sz w:val="24"/>
            <w:szCs w:val="24"/>
            <w:lang w:eastAsia="ru-RU"/>
          </w:rPr>
          <w:t>5 м</w:t>
        </w:r>
      </w:smartTag>
      <w:r w:rsidRPr="00E2608E">
        <w:rPr>
          <w:rFonts w:ascii="Times New Roman" w:eastAsia="Times New Roman" w:hAnsi="Times New Roman" w:cs="Times New Roman"/>
          <w:sz w:val="24"/>
          <w:szCs w:val="24"/>
          <w:lang w:eastAsia="ru-RU"/>
        </w:rPr>
        <w:t xml:space="preserve"> от остановочных павильонов, </w:t>
      </w:r>
      <w:smartTag w:uri="urn:schemas-microsoft-com:office:smarttags" w:element="metricconverter">
        <w:smartTagPr>
          <w:attr w:name="ProductID" w:val="25 м"/>
        </w:smartTagPr>
        <w:r w:rsidRPr="00E2608E">
          <w:rPr>
            <w:rFonts w:ascii="Times New Roman" w:eastAsia="Times New Roman" w:hAnsi="Times New Roman" w:cs="Times New Roman"/>
            <w:sz w:val="24"/>
            <w:szCs w:val="24"/>
            <w:lang w:eastAsia="ru-RU"/>
          </w:rPr>
          <w:t>25 м</w:t>
        </w:r>
      </w:smartTag>
      <w:r w:rsidRPr="00E2608E">
        <w:rPr>
          <w:rFonts w:ascii="Times New Roman" w:eastAsia="Times New Roman" w:hAnsi="Times New Roman" w:cs="Times New Roman"/>
          <w:sz w:val="24"/>
          <w:szCs w:val="24"/>
          <w:lang w:eastAsia="ru-RU"/>
        </w:rPr>
        <w:t xml:space="preserve"> - от вентиляционных шахт, </w:t>
      </w:r>
      <w:smartTag w:uri="urn:schemas-microsoft-com:office:smarttags" w:element="metricconverter">
        <w:smartTagPr>
          <w:attr w:name="ProductID" w:val="20 м"/>
        </w:smartTagPr>
        <w:r w:rsidRPr="00E2608E">
          <w:rPr>
            <w:rFonts w:ascii="Times New Roman" w:eastAsia="Times New Roman" w:hAnsi="Times New Roman" w:cs="Times New Roman"/>
            <w:sz w:val="24"/>
            <w:szCs w:val="24"/>
            <w:lang w:eastAsia="ru-RU"/>
          </w:rPr>
          <w:t>20 м</w:t>
        </w:r>
      </w:smartTag>
      <w:r w:rsidRPr="00E2608E">
        <w:rPr>
          <w:rFonts w:ascii="Times New Roman" w:eastAsia="Times New Roman" w:hAnsi="Times New Roman" w:cs="Times New Roman"/>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E2608E">
          <w:rPr>
            <w:rFonts w:ascii="Times New Roman" w:eastAsia="Times New Roman" w:hAnsi="Times New Roman" w:cs="Times New Roman"/>
            <w:sz w:val="24"/>
            <w:szCs w:val="24"/>
            <w:lang w:eastAsia="ru-RU"/>
          </w:rPr>
          <w:t>3 м</w:t>
        </w:r>
      </w:smartTag>
      <w:r w:rsidRPr="00E2608E">
        <w:rPr>
          <w:rFonts w:ascii="Times New Roman" w:eastAsia="Times New Roman" w:hAnsi="Times New Roman" w:cs="Times New Roman"/>
          <w:sz w:val="24"/>
          <w:szCs w:val="24"/>
          <w:lang w:eastAsia="ru-RU"/>
        </w:rPr>
        <w:t xml:space="preserve"> - от ствола дерева, </w:t>
      </w:r>
      <w:smartTag w:uri="urn:schemas-microsoft-com:office:smarttags" w:element="metricconverter">
        <w:smartTagPr>
          <w:attr w:name="ProductID" w:val="1,5 м"/>
        </w:smartTagPr>
        <w:r w:rsidRPr="00E2608E">
          <w:rPr>
            <w:rFonts w:ascii="Times New Roman" w:eastAsia="Times New Roman" w:hAnsi="Times New Roman" w:cs="Times New Roman"/>
            <w:sz w:val="24"/>
            <w:szCs w:val="24"/>
            <w:lang w:eastAsia="ru-RU"/>
          </w:rPr>
          <w:t>1,5 м</w:t>
        </w:r>
      </w:smartTag>
      <w:r w:rsidRPr="00E2608E">
        <w:rPr>
          <w:rFonts w:ascii="Times New Roman" w:eastAsia="Times New Roman" w:hAnsi="Times New Roman" w:cs="Times New Roman"/>
          <w:sz w:val="24"/>
          <w:szCs w:val="24"/>
          <w:lang w:eastAsia="ru-RU"/>
        </w:rPr>
        <w:t xml:space="preserve"> - от внешней границы кроны кустарника.</w:t>
      </w:r>
    </w:p>
    <w:p w14:paraId="78649BA9"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24. Сезонные (летние) кафе</w:t>
      </w:r>
    </w:p>
    <w:p w14:paraId="46B4A8B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1BBA4E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556AF6E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Не допускается размещение сезонных (летних) кафе:</w:t>
      </w:r>
    </w:p>
    <w:p w14:paraId="038F0B1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E2608E">
          <w:rPr>
            <w:rFonts w:ascii="Times New Roman" w:eastAsia="Times New Roman" w:hAnsi="Times New Roman" w:cs="Times New Roman"/>
            <w:sz w:val="24"/>
            <w:szCs w:val="24"/>
            <w:lang w:eastAsia="ru-RU"/>
          </w:rPr>
          <w:t>0,45 м</w:t>
        </w:r>
      </w:smartTag>
      <w:r w:rsidRPr="00E2608E">
        <w:rPr>
          <w:rFonts w:ascii="Times New Roman" w:eastAsia="Times New Roman" w:hAnsi="Times New Roman" w:cs="Times New Roman"/>
          <w:sz w:val="24"/>
          <w:szCs w:val="24"/>
          <w:lang w:eastAsia="ru-RU"/>
        </w:rPr>
        <w:t xml:space="preserve"> от газона до верхней отметки пола технологического настила), цветниках, детских и спортивных площадках;</w:t>
      </w:r>
    </w:p>
    <w:p w14:paraId="21A9E91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E2608E">
          <w:rPr>
            <w:rFonts w:ascii="Times New Roman" w:eastAsia="Times New Roman" w:hAnsi="Times New Roman" w:cs="Times New Roman"/>
            <w:sz w:val="24"/>
            <w:szCs w:val="24"/>
            <w:lang w:eastAsia="ru-RU"/>
          </w:rPr>
          <w:t>2 метров</w:t>
        </w:r>
      </w:smartTag>
      <w:r w:rsidRPr="00E2608E">
        <w:rPr>
          <w:rFonts w:ascii="Times New Roman" w:eastAsia="Times New Roman" w:hAnsi="Times New Roman" w:cs="Times New Roman"/>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E2608E">
          <w:rPr>
            <w:rFonts w:ascii="Times New Roman" w:eastAsia="Times New Roman" w:hAnsi="Times New Roman" w:cs="Times New Roman"/>
            <w:sz w:val="24"/>
            <w:szCs w:val="24"/>
            <w:lang w:eastAsia="ru-RU"/>
          </w:rPr>
          <w:t>1,5 метра</w:t>
        </w:r>
      </w:smartTag>
      <w:r w:rsidRPr="00E2608E">
        <w:rPr>
          <w:rFonts w:ascii="Times New Roman" w:eastAsia="Times New Roman" w:hAnsi="Times New Roman" w:cs="Times New Roman"/>
          <w:sz w:val="24"/>
          <w:szCs w:val="24"/>
          <w:lang w:eastAsia="ru-RU"/>
        </w:rPr>
        <w:t>;</w:t>
      </w:r>
    </w:p>
    <w:p w14:paraId="0E5F1E5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721C08C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3888DEC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75D8671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При необходимости проведения аварийных работ уведомление производится незамедлительно.</w:t>
      </w:r>
    </w:p>
    <w:p w14:paraId="09F6D60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14:paraId="5D7DEF9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При обустройстве сезонных (летних) кафе рекомендуется преимущественно использовать сборно-разборные (легковозводимые) конструкции, элементы оборудования.</w:t>
      </w:r>
    </w:p>
    <w:p w14:paraId="435E136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0B1C420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При оборудовании сезонных (летних) кафе не допускается:</w:t>
      </w:r>
    </w:p>
    <w:p w14:paraId="561E8D1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14:paraId="6D17972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14:paraId="3D0F81C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16F3510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0F78D5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E2608E">
          <w:rPr>
            <w:rFonts w:ascii="Times New Roman" w:eastAsia="Times New Roman" w:hAnsi="Times New Roman" w:cs="Times New Roman"/>
            <w:sz w:val="24"/>
            <w:szCs w:val="24"/>
            <w:lang w:eastAsia="ru-RU"/>
          </w:rPr>
          <w:t>0,30 м</w:t>
        </w:r>
      </w:smartTag>
      <w:r w:rsidRPr="00E2608E">
        <w:rPr>
          <w:rFonts w:ascii="Times New Roman" w:eastAsia="Times New Roman" w:hAnsi="Times New Roman" w:cs="Times New Roman"/>
          <w:sz w:val="24"/>
          <w:szCs w:val="24"/>
          <w:lang w:eastAsia="ru-RU"/>
        </w:rPr>
        <w:t>.</w:t>
      </w:r>
    </w:p>
    <w:p w14:paraId="29B5E6D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266563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w:t>
      </w:r>
      <w:r w:rsidRPr="00E2608E">
        <w:rPr>
          <w:rFonts w:ascii="Times New Roman" w:eastAsia="Times New Roman" w:hAnsi="Times New Roman" w:cs="Times New Roman"/>
          <w:sz w:val="24"/>
          <w:szCs w:val="24"/>
          <w:lang w:eastAsia="ru-RU"/>
        </w:rPr>
        <w:lastRenderedPageBreak/>
        <w:t>размещения крайних точек выступа элементов оборудования сезонного (летнего) кафе относительно горизонтальной плоскости фасада.</w:t>
      </w:r>
    </w:p>
    <w:p w14:paraId="6B077DE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19772BD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0BDAA8D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E2608E">
          <w:rPr>
            <w:rFonts w:ascii="Times New Roman" w:eastAsia="Times New Roman" w:hAnsi="Times New Roman" w:cs="Times New Roman"/>
            <w:sz w:val="24"/>
            <w:szCs w:val="24"/>
            <w:lang w:eastAsia="ru-RU"/>
          </w:rPr>
          <w:t>0,60 метров</w:t>
        </w:r>
      </w:smartTag>
      <w:r w:rsidRPr="00E2608E">
        <w:rPr>
          <w:rFonts w:ascii="Times New Roman" w:eastAsia="Times New Roman" w:hAnsi="Times New Roman" w:cs="Times New Roman"/>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E2608E">
          <w:rPr>
            <w:rFonts w:ascii="Times New Roman" w:eastAsia="Times New Roman" w:hAnsi="Times New Roman" w:cs="Times New Roman"/>
            <w:sz w:val="24"/>
            <w:szCs w:val="24"/>
            <w:lang w:eastAsia="ru-RU"/>
          </w:rPr>
          <w:t>0,90 м</w:t>
        </w:r>
      </w:smartTag>
      <w:r w:rsidRPr="00E2608E">
        <w:rPr>
          <w:rFonts w:ascii="Times New Roman" w:eastAsia="Times New Roman" w:hAnsi="Times New Roman" w:cs="Times New Roman"/>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E2608E">
          <w:rPr>
            <w:rFonts w:ascii="Times New Roman" w:eastAsia="Times New Roman" w:hAnsi="Times New Roman" w:cs="Times New Roman"/>
            <w:sz w:val="24"/>
            <w:szCs w:val="24"/>
            <w:lang w:eastAsia="ru-RU"/>
          </w:rPr>
          <w:t>0,90 м</w:t>
        </w:r>
      </w:smartTag>
      <w:r w:rsidRPr="00E2608E">
        <w:rPr>
          <w:rFonts w:ascii="Times New Roman" w:eastAsia="Times New Roman" w:hAnsi="Times New Roman" w:cs="Times New Roman"/>
          <w:sz w:val="24"/>
          <w:szCs w:val="24"/>
          <w:lang w:eastAsia="ru-RU"/>
        </w:rPr>
        <w:t xml:space="preserve"> и в разобранном - </w:t>
      </w:r>
      <w:smartTag w:uri="urn:schemas-microsoft-com:office:smarttags" w:element="metricconverter">
        <w:smartTagPr>
          <w:attr w:name="ProductID" w:val="1,80 м"/>
        </w:smartTagPr>
        <w:r w:rsidRPr="00E2608E">
          <w:rPr>
            <w:rFonts w:ascii="Times New Roman" w:eastAsia="Times New Roman" w:hAnsi="Times New Roman" w:cs="Times New Roman"/>
            <w:sz w:val="24"/>
            <w:szCs w:val="24"/>
            <w:lang w:eastAsia="ru-RU"/>
          </w:rPr>
          <w:t>1,80 м</w:t>
        </w:r>
      </w:smartTag>
      <w:r w:rsidRPr="00E2608E">
        <w:rPr>
          <w:rFonts w:ascii="Times New Roman" w:eastAsia="Times New Roman" w:hAnsi="Times New Roman" w:cs="Times New Roman"/>
          <w:sz w:val="24"/>
          <w:szCs w:val="24"/>
          <w:lang w:eastAsia="ru-RU"/>
        </w:rPr>
        <w:t>).</w:t>
      </w:r>
    </w:p>
    <w:p w14:paraId="5E8AD9C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FD1733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14:paraId="713D1F1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0DE1AE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14:paraId="73BB0B9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69B9CEB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E2608E">
          <w:rPr>
            <w:rFonts w:ascii="Times New Roman" w:eastAsia="Times New Roman" w:hAnsi="Times New Roman" w:cs="Times New Roman"/>
            <w:sz w:val="24"/>
            <w:szCs w:val="24"/>
            <w:lang w:eastAsia="ru-RU"/>
          </w:rPr>
          <w:t>0,45 м</w:t>
        </w:r>
      </w:smartTag>
      <w:r w:rsidRPr="00E2608E">
        <w:rPr>
          <w:rFonts w:ascii="Times New Roman" w:eastAsia="Times New Roman" w:hAnsi="Times New Roman" w:cs="Times New Roman"/>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183B46E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351CB7C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E2608E">
          <w:rPr>
            <w:rFonts w:ascii="Times New Roman" w:eastAsia="Times New Roman" w:hAnsi="Times New Roman" w:cs="Times New Roman"/>
            <w:sz w:val="24"/>
            <w:szCs w:val="24"/>
            <w:lang w:eastAsia="ru-RU"/>
          </w:rPr>
          <w:t>0,90 метра</w:t>
        </w:r>
      </w:smartTag>
      <w:r w:rsidRPr="00E2608E">
        <w:rPr>
          <w:rFonts w:ascii="Times New Roman" w:eastAsia="Times New Roman" w:hAnsi="Times New Roman" w:cs="Times New Roman"/>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9C34AA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441397B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3EB070B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11E20F6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19. При эксплуатации сезонного (летнего) кафе не допускается:</w:t>
      </w:r>
    </w:p>
    <w:p w14:paraId="2874B45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2038092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0C343C8"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14:paraId="7E0C0EBE"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14:paraId="2F9E8CFB"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20. Собственник, владелец, пользователь сезонного (летнего) кафе обязан соблюдать Закон Республики Башкортостан от 18 июля 2011 года № 430-з «Об обеспечении покоя граждан и тишины в ночное время.»</w:t>
      </w:r>
    </w:p>
    <w:p w14:paraId="709339B2"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25. Требования к установке ограждений (заборов)</w:t>
      </w:r>
    </w:p>
    <w:p w14:paraId="5B194A9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744E5B8A"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14:paraId="7D1AA62E"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0266260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23CDA30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2F3034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5FD1A83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По отдельным видам ограждений могут быть установлены типовые формы.</w:t>
      </w:r>
    </w:p>
    <w:p w14:paraId="092E1AC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E2608E">
          <w:rPr>
            <w:rFonts w:ascii="Times New Roman" w:eastAsia="Times New Roman" w:hAnsi="Times New Roman" w:cs="Times New Roman"/>
            <w:sz w:val="24"/>
            <w:szCs w:val="24"/>
            <w:lang w:eastAsia="ru-RU"/>
          </w:rPr>
          <w:t>1,0 м</w:t>
        </w:r>
      </w:smartTag>
      <w:r w:rsidRPr="00E2608E">
        <w:rPr>
          <w:rFonts w:ascii="Times New Roman" w:eastAsia="Times New Roman" w:hAnsi="Times New Roman" w:cs="Times New Roman"/>
          <w:sz w:val="24"/>
          <w:szCs w:val="24"/>
          <w:lang w:eastAsia="ru-RU"/>
        </w:rPr>
        <w:t>, средние - 1,1-</w:t>
      </w:r>
      <w:smartTag w:uri="urn:schemas-microsoft-com:office:smarttags" w:element="metricconverter">
        <w:smartTagPr>
          <w:attr w:name="ProductID" w:val="1,7 м"/>
        </w:smartTagPr>
        <w:r w:rsidRPr="00E2608E">
          <w:rPr>
            <w:rFonts w:ascii="Times New Roman" w:eastAsia="Times New Roman" w:hAnsi="Times New Roman" w:cs="Times New Roman"/>
            <w:sz w:val="24"/>
            <w:szCs w:val="24"/>
            <w:lang w:eastAsia="ru-RU"/>
          </w:rPr>
          <w:t>1,7 м</w:t>
        </w:r>
      </w:smartTag>
      <w:r w:rsidRPr="00E2608E">
        <w:rPr>
          <w:rFonts w:ascii="Times New Roman" w:eastAsia="Times New Roman" w:hAnsi="Times New Roman" w:cs="Times New Roman"/>
          <w:sz w:val="24"/>
          <w:szCs w:val="24"/>
          <w:lang w:eastAsia="ru-RU"/>
        </w:rPr>
        <w:t>, высокие - 1,8-</w:t>
      </w:r>
      <w:smartTag w:uri="urn:schemas-microsoft-com:office:smarttags" w:element="metricconverter">
        <w:smartTagPr>
          <w:attr w:name="ProductID" w:val="3,0 м"/>
        </w:smartTagPr>
        <w:r w:rsidRPr="00E2608E">
          <w:rPr>
            <w:rFonts w:ascii="Times New Roman" w:eastAsia="Times New Roman" w:hAnsi="Times New Roman" w:cs="Times New Roman"/>
            <w:sz w:val="24"/>
            <w:szCs w:val="24"/>
            <w:lang w:eastAsia="ru-RU"/>
          </w:rPr>
          <w:t>3,0 м</w:t>
        </w:r>
      </w:smartTag>
      <w:r w:rsidRPr="00E2608E">
        <w:rPr>
          <w:rFonts w:ascii="Times New Roman" w:eastAsia="Times New Roman" w:hAnsi="Times New Roman" w:cs="Times New Roman"/>
          <w:sz w:val="24"/>
          <w:szCs w:val="24"/>
          <w:lang w:eastAsia="ru-RU"/>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48C5CF8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67B777A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На расстоянии не более </w:t>
      </w:r>
      <w:smartTag w:uri="urn:schemas-microsoft-com:office:smarttags" w:element="metricconverter">
        <w:smartTagPr>
          <w:attr w:name="ProductID" w:val="0,3 м"/>
        </w:smartTagPr>
        <w:r w:rsidRPr="00E2608E">
          <w:rPr>
            <w:rFonts w:ascii="Times New Roman" w:eastAsia="Times New Roman" w:hAnsi="Times New Roman" w:cs="Times New Roman"/>
            <w:sz w:val="24"/>
            <w:szCs w:val="24"/>
            <w:lang w:eastAsia="ru-RU"/>
          </w:rPr>
          <w:t>0,3 м</w:t>
        </w:r>
      </w:smartTag>
      <w:r w:rsidRPr="00E2608E">
        <w:rPr>
          <w:rFonts w:ascii="Times New Roman" w:eastAsia="Times New Roman" w:hAnsi="Times New Roman" w:cs="Times New Roman"/>
          <w:sz w:val="24"/>
          <w:szCs w:val="24"/>
          <w:lang w:eastAsia="ru-RU"/>
        </w:rPr>
        <w:t xml:space="preserve"> от мест примыкания газонов, цветников к проездам, стоянкам автотранспорта устанавливаются защитные металлические ограждения высотой не менее </w:t>
      </w:r>
      <w:smartTag w:uri="urn:schemas-microsoft-com:office:smarttags" w:element="metricconverter">
        <w:smartTagPr>
          <w:attr w:name="ProductID" w:val="0,5 м"/>
        </w:smartTagPr>
        <w:r w:rsidRPr="00E2608E">
          <w:rPr>
            <w:rFonts w:ascii="Times New Roman" w:eastAsia="Times New Roman" w:hAnsi="Times New Roman" w:cs="Times New Roman"/>
            <w:sz w:val="24"/>
            <w:szCs w:val="24"/>
            <w:lang w:eastAsia="ru-RU"/>
          </w:rPr>
          <w:t>0,5 м</w:t>
        </w:r>
      </w:smartTag>
      <w:r w:rsidRPr="00E2608E">
        <w:rPr>
          <w:rFonts w:ascii="Times New Roman" w:eastAsia="Times New Roman" w:hAnsi="Times New Roman" w:cs="Times New Roman"/>
          <w:sz w:val="24"/>
          <w:szCs w:val="24"/>
          <w:lang w:eastAsia="ru-RU"/>
        </w:rPr>
        <w:t>.</w:t>
      </w:r>
    </w:p>
    <w:p w14:paraId="0477684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73E7BD8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Установка ограждений из отходов и их элементов не допускается.</w:t>
      </w:r>
    </w:p>
    <w:p w14:paraId="1C60146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8. Применение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2CFAA9C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274FF749"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26. Основные требования к элементам объектов капитального строительства</w:t>
      </w:r>
    </w:p>
    <w:p w14:paraId="41CE63A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w:t>
      </w:r>
    </w:p>
    <w:p w14:paraId="25D1664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6D4E0B4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6614BB26"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27. Кондиционеры и антенны</w:t>
      </w:r>
    </w:p>
    <w:p w14:paraId="445C9EE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30491F0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0037DC83"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28. Основные требования к установке малых архитектурных форм и оборудования</w:t>
      </w:r>
    </w:p>
    <w:p w14:paraId="7A132AF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Строительство и установка элементов монументально-декоративного оформления, </w:t>
      </w:r>
      <w:r w:rsidRPr="00E2608E">
        <w:rPr>
          <w:rFonts w:ascii="Times New Roman" w:eastAsia="Times New Roman" w:hAnsi="Times New Roman" w:cs="Times New Roman"/>
          <w:sz w:val="24"/>
          <w:szCs w:val="24"/>
          <w:lang w:eastAsia="ru-RU"/>
        </w:rPr>
        <w:lastRenderedPageBreak/>
        <w:t xml:space="preserve">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Pr="00E2608E">
        <w:rPr>
          <w:rFonts w:ascii="Times New Roman" w:eastAsia="Times New Roman" w:hAnsi="Times New Roman" w:cs="Arial"/>
          <w:sz w:val="24"/>
          <w:szCs w:val="24"/>
          <w:lang w:eastAsia="ru-RU"/>
        </w:rPr>
        <w:t xml:space="preserve">Октябрьский </w:t>
      </w:r>
      <w:r w:rsidRPr="00E2608E">
        <w:rPr>
          <w:rFonts w:ascii="Times New Roman" w:eastAsia="Times New Roman" w:hAnsi="Times New Roman" w:cs="Times New Roman"/>
          <w:sz w:val="24"/>
          <w:szCs w:val="24"/>
          <w:lang w:eastAsia="ru-RU"/>
        </w:rPr>
        <w:t>сельсовет  муниципального района Благовещенский район Республики Башкортостан  в местах общественного пользования производится по согласованию с уполномоченными органами.</w:t>
      </w:r>
    </w:p>
    <w:p w14:paraId="4C64010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338738F0"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29. Устройства для оформления озеленения</w:t>
      </w:r>
    </w:p>
    <w:p w14:paraId="65A0242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4B97EB9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1E370B7B"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40C0238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14:paraId="2620EF6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14:paraId="588E1791"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30. Мебель муниципального образования</w:t>
      </w:r>
    </w:p>
    <w:p w14:paraId="5E2AEFE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3041CBF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E2608E">
          <w:rPr>
            <w:rFonts w:ascii="Times New Roman" w:eastAsia="Times New Roman" w:hAnsi="Times New Roman" w:cs="Times New Roman"/>
            <w:sz w:val="24"/>
            <w:szCs w:val="24"/>
            <w:lang w:eastAsia="ru-RU"/>
          </w:rPr>
          <w:t>480 мм</w:t>
        </w:r>
      </w:smartTag>
      <w:r w:rsidRPr="00E2608E">
        <w:rPr>
          <w:rFonts w:ascii="Times New Roman" w:eastAsia="Times New Roman" w:hAnsi="Times New Roman" w:cs="Times New Roman"/>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14:paraId="673B20F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626C9A31"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31. Уличное коммунально-бытовое оборудование</w:t>
      </w:r>
    </w:p>
    <w:p w14:paraId="7B642A4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Уличное коммунально-бытовое оборудование представлено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CB7F0B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sidRPr="00E2608E">
          <w:rPr>
            <w:rFonts w:ascii="Times New Roman" w:eastAsia="Times New Roman" w:hAnsi="Times New Roman" w:cs="Times New Roman"/>
            <w:sz w:val="24"/>
            <w:szCs w:val="24"/>
            <w:lang w:eastAsia="ru-RU"/>
          </w:rPr>
          <w:t>40 м</w:t>
        </w:r>
      </w:smartTag>
      <w:r w:rsidRPr="00E2608E">
        <w:rPr>
          <w:rFonts w:ascii="Times New Roman" w:eastAsia="Times New Roman" w:hAnsi="Times New Roman" w:cs="Times New Roman"/>
          <w:sz w:val="24"/>
          <w:szCs w:val="24"/>
          <w:lang w:eastAsia="ru-RU"/>
        </w:rPr>
        <w:t xml:space="preserve"> на оживленных и </w:t>
      </w:r>
      <w:smartTag w:uri="urn:schemas-microsoft-com:office:smarttags" w:element="metricconverter">
        <w:smartTagPr>
          <w:attr w:name="ProductID" w:val="100 м"/>
        </w:smartTagPr>
        <w:r w:rsidRPr="00E2608E">
          <w:rPr>
            <w:rFonts w:ascii="Times New Roman" w:eastAsia="Times New Roman" w:hAnsi="Times New Roman" w:cs="Times New Roman"/>
            <w:sz w:val="24"/>
            <w:szCs w:val="24"/>
            <w:lang w:eastAsia="ru-RU"/>
          </w:rPr>
          <w:t>100 м</w:t>
        </w:r>
      </w:smartTag>
      <w:r w:rsidRPr="00E2608E">
        <w:rPr>
          <w:rFonts w:ascii="Times New Roman" w:eastAsia="Times New Roman" w:hAnsi="Times New Roman" w:cs="Times New Roman"/>
          <w:sz w:val="24"/>
          <w:szCs w:val="24"/>
          <w:lang w:eastAsia="ru-RU"/>
        </w:rPr>
        <w:t xml:space="preserve"> - на малолюдных. Обязательна установка урн в местах остановки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479B6C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2608E">
        <w:rPr>
          <w:rFonts w:ascii="Times New Roman" w:eastAsia="Times New Roman" w:hAnsi="Times New Roman" w:cs="Times New Roman"/>
          <w:sz w:val="24"/>
          <w:szCs w:val="24"/>
          <w:lang w:eastAsia="ru-RU"/>
        </w:rPr>
        <w:lastRenderedPageBreak/>
        <w:t>3. Урны, расположенные на остановках общественного пассажирского транспорта, предназначены для утилизации мелкого мусора.</w:t>
      </w:r>
    </w:p>
    <w:p w14:paraId="30B0CFB9" w14:textId="77777777" w:rsidR="00E2608E" w:rsidRPr="00E2608E" w:rsidRDefault="00E2608E" w:rsidP="00E2608E">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Не допускается утилизация крупного и строительного мусора в урны, расположенные на остановках общественного транспорта.</w:t>
      </w:r>
    </w:p>
    <w:p w14:paraId="0A1DAD53"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u w:val="single"/>
          <w:lang w:eastAsia="ru-RU"/>
        </w:rPr>
      </w:pPr>
      <w:r w:rsidRPr="00E2608E">
        <w:rPr>
          <w:rFonts w:ascii="Times New Roman" w:eastAsia="Times New Roman" w:hAnsi="Times New Roman" w:cs="Times New Roman"/>
          <w:b/>
          <w:bCs/>
          <w:sz w:val="24"/>
          <w:szCs w:val="24"/>
          <w:lang w:eastAsia="ru-RU"/>
        </w:rPr>
        <w:t xml:space="preserve">Статья 32. Уличное техническое оборудование </w:t>
      </w:r>
    </w:p>
    <w:p w14:paraId="2F8EF6B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2608E">
        <w:rPr>
          <w:rFonts w:ascii="Times New Roman" w:eastAsia="Times New Roman" w:hAnsi="Times New Roman" w:cs="Times New Roman"/>
          <w:sz w:val="24"/>
          <w:szCs w:val="24"/>
          <w:lang w:eastAsia="ru-RU"/>
        </w:rPr>
        <w:t>дождеприемных</w:t>
      </w:r>
      <w:proofErr w:type="spellEnd"/>
      <w:r w:rsidRPr="00E2608E">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т.п.).</w:t>
      </w:r>
    </w:p>
    <w:p w14:paraId="1A9B686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14:paraId="570016E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E2608E">
          <w:rPr>
            <w:rFonts w:ascii="Times New Roman" w:eastAsia="Times New Roman" w:hAnsi="Times New Roman" w:cs="Times New Roman"/>
            <w:sz w:val="24"/>
            <w:szCs w:val="24"/>
            <w:lang w:eastAsia="ru-RU"/>
          </w:rPr>
          <w:t>20 мм</w:t>
        </w:r>
      </w:smartTag>
      <w:r w:rsidRPr="00E2608E">
        <w:rPr>
          <w:rFonts w:ascii="Times New Roman" w:eastAsia="Times New Roman" w:hAnsi="Times New Roman" w:cs="Times New Roman"/>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2608E">
          <w:rPr>
            <w:rFonts w:ascii="Times New Roman" w:eastAsia="Times New Roman" w:hAnsi="Times New Roman" w:cs="Times New Roman"/>
            <w:sz w:val="24"/>
            <w:szCs w:val="24"/>
            <w:lang w:eastAsia="ru-RU"/>
          </w:rPr>
          <w:t>15 мм</w:t>
        </w:r>
      </w:smartTag>
      <w:r w:rsidRPr="00E2608E">
        <w:rPr>
          <w:rFonts w:ascii="Times New Roman" w:eastAsia="Times New Roman" w:hAnsi="Times New Roman" w:cs="Times New Roman"/>
          <w:sz w:val="24"/>
          <w:szCs w:val="24"/>
          <w:lang w:eastAsia="ru-RU"/>
        </w:rPr>
        <w:t>;</w:t>
      </w:r>
    </w:p>
    <w:p w14:paraId="397C32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вентиляционные шахты необходимо оборудовать решетками.</w:t>
      </w:r>
    </w:p>
    <w:p w14:paraId="6CB2DEFC" w14:textId="77777777" w:rsidR="00E2608E" w:rsidRPr="00E2608E" w:rsidRDefault="00E2608E" w:rsidP="00E2608E">
      <w:pPr>
        <w:spacing w:line="240" w:lineRule="auto"/>
        <w:ind w:firstLine="540"/>
        <w:jc w:val="both"/>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25216C73"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33. Водные устройства</w:t>
      </w:r>
    </w:p>
    <w:p w14:paraId="0E4A37D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504D188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E2608E">
          <w:rPr>
            <w:rFonts w:ascii="Times New Roman" w:eastAsia="Times New Roman" w:hAnsi="Times New Roman" w:cs="Times New Roman"/>
            <w:sz w:val="24"/>
            <w:szCs w:val="24"/>
            <w:lang w:eastAsia="ru-RU"/>
          </w:rPr>
          <w:t>90 см</w:t>
        </w:r>
      </w:smartTag>
      <w:r w:rsidRPr="00E2608E">
        <w:rPr>
          <w:rFonts w:ascii="Times New Roman" w:eastAsia="Times New Roman" w:hAnsi="Times New Roman" w:cs="Times New Roman"/>
          <w:sz w:val="24"/>
          <w:szCs w:val="24"/>
          <w:lang w:eastAsia="ru-RU"/>
        </w:rPr>
        <w:t xml:space="preserve"> для взрослых и не более </w:t>
      </w:r>
      <w:smartTag w:uri="urn:schemas-microsoft-com:office:smarttags" w:element="metricconverter">
        <w:smartTagPr>
          <w:attr w:name="ProductID" w:val="70 см"/>
        </w:smartTagPr>
        <w:r w:rsidRPr="00E2608E">
          <w:rPr>
            <w:rFonts w:ascii="Times New Roman" w:eastAsia="Times New Roman" w:hAnsi="Times New Roman" w:cs="Times New Roman"/>
            <w:sz w:val="24"/>
            <w:szCs w:val="24"/>
            <w:lang w:eastAsia="ru-RU"/>
          </w:rPr>
          <w:t>70 см</w:t>
        </w:r>
      </w:smartTag>
      <w:r w:rsidRPr="00E2608E">
        <w:rPr>
          <w:rFonts w:ascii="Times New Roman" w:eastAsia="Times New Roman" w:hAnsi="Times New Roman" w:cs="Times New Roman"/>
          <w:sz w:val="24"/>
          <w:szCs w:val="24"/>
          <w:lang w:eastAsia="ru-RU"/>
        </w:rPr>
        <w:t xml:space="preserve"> для детей.</w:t>
      </w:r>
    </w:p>
    <w:p w14:paraId="38B3FD8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6C127DEF"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u w:val="single"/>
          <w:lang w:eastAsia="ru-RU"/>
        </w:rPr>
      </w:pPr>
      <w:r w:rsidRPr="00E2608E">
        <w:rPr>
          <w:rFonts w:ascii="Times New Roman" w:eastAsia="Times New Roman" w:hAnsi="Times New Roman" w:cs="Times New Roman"/>
          <w:b/>
          <w:bCs/>
          <w:sz w:val="24"/>
          <w:szCs w:val="24"/>
          <w:lang w:eastAsia="ru-RU"/>
        </w:rPr>
        <w:t xml:space="preserve">Статья 34. Общие требования к зонам отдыха </w:t>
      </w:r>
    </w:p>
    <w:p w14:paraId="1C761BC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14:paraId="7A13A48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E9C0B6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При проектировании озеленения обеспечиваются:</w:t>
      </w:r>
    </w:p>
    <w:p w14:paraId="236EADD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14:paraId="6810AE4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2FAE66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14:paraId="4E6707D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Допускается установка передвижного торгового оборудования (торговые тележки </w:t>
      </w:r>
      <w:r w:rsidRPr="00E2608E">
        <w:rPr>
          <w:rFonts w:ascii="Times New Roman" w:eastAsia="Times New Roman" w:hAnsi="Times New Roman" w:cs="Times New Roman"/>
          <w:sz w:val="24"/>
          <w:szCs w:val="24"/>
          <w:lang w:eastAsia="ru-RU"/>
        </w:rPr>
        <w:lastRenderedPageBreak/>
        <w:t>"Вода", "Мороженое" и пр.)</w:t>
      </w:r>
    </w:p>
    <w:p w14:paraId="61A4A2F0"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35. Парки</w:t>
      </w:r>
    </w:p>
    <w:p w14:paraId="040BB73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E2608E">
          <w:rPr>
            <w:rFonts w:ascii="Times New Roman" w:eastAsia="Times New Roman" w:hAnsi="Times New Roman" w:cs="Times New Roman"/>
            <w:sz w:val="24"/>
            <w:szCs w:val="24"/>
            <w:lang w:eastAsia="ru-RU"/>
          </w:rPr>
          <w:t>10 га</w:t>
        </w:r>
      </w:smartTag>
      <w:r w:rsidRPr="00E2608E">
        <w:rPr>
          <w:rFonts w:ascii="Times New Roman" w:eastAsia="Times New Roman" w:hAnsi="Times New Roman" w:cs="Times New Roman"/>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081882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14506C8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6C611BC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6473E18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CA1086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58CB84D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12B44C3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29DD2D4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251EDF5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2C6A478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0446A76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11. Допускается ограждение территории парка и установку некапитальных и нестационарных сооружений питания (летние кафе).</w:t>
      </w:r>
    </w:p>
    <w:p w14:paraId="25905449"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36. Бульвары, скверы</w:t>
      </w:r>
    </w:p>
    <w:p w14:paraId="2CFE4DC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14:paraId="32F9F22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39CAAF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2FCE21C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Может предусматриваться цветовое решение покрытия, размещение элементов декоративно-прикладного оформления, низких декоративных ограждений.</w:t>
      </w:r>
    </w:p>
    <w:p w14:paraId="11F290D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При озеленении скверов могут использоваться приемы зрительного расширения озеленяемого пространства.</w:t>
      </w:r>
    </w:p>
    <w:p w14:paraId="21ABF8ED"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37. Особенности озеленения территорий сельского поселения Октябрьский сельсовет муниципального района Благовещенский район Республики Башкортостан</w:t>
      </w:r>
    </w:p>
    <w:p w14:paraId="5D796DF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167D979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2.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объектов капитального строительства.</w:t>
      </w:r>
    </w:p>
    <w:p w14:paraId="6B2C7DE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14:paraId="24E6D3C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2608E">
        <w:rPr>
          <w:rFonts w:ascii="Times New Roman" w:eastAsia="Times New Roman" w:hAnsi="Times New Roman" w:cs="Times New Roman"/>
          <w:sz w:val="24"/>
          <w:szCs w:val="24"/>
          <w:lang w:eastAsia="ru-RU"/>
        </w:rPr>
        <w:t>комов</w:t>
      </w:r>
      <w:proofErr w:type="spellEnd"/>
      <w:r w:rsidRPr="00E2608E">
        <w:rPr>
          <w:rFonts w:ascii="Times New Roman" w:eastAsia="Times New Roman" w:hAnsi="Times New Roman" w:cs="Times New Roman"/>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4657FAA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8386FD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6827D01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учитывать степень техногенных нагрузок от прилегающих территорий;</w:t>
      </w:r>
    </w:p>
    <w:p w14:paraId="5A66F0A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A2AF88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D8D464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2608E">
        <w:rPr>
          <w:rFonts w:ascii="Times New Roman" w:eastAsia="Times New Roman" w:hAnsi="Times New Roman" w:cs="Times New Roman"/>
          <w:sz w:val="24"/>
          <w:szCs w:val="24"/>
          <w:lang w:eastAsia="ru-RU"/>
        </w:rPr>
        <w:t>несмыкание</w:t>
      </w:r>
      <w:proofErr w:type="spellEnd"/>
      <w:r w:rsidRPr="00E2608E">
        <w:rPr>
          <w:rFonts w:ascii="Times New Roman" w:eastAsia="Times New Roman" w:hAnsi="Times New Roman" w:cs="Times New Roman"/>
          <w:sz w:val="24"/>
          <w:szCs w:val="24"/>
          <w:lang w:eastAsia="ru-RU"/>
        </w:rPr>
        <w:t xml:space="preserve"> крон).</w:t>
      </w:r>
    </w:p>
    <w:p w14:paraId="4FCE1FEE"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1ABDD41" w14:textId="77777777" w:rsidR="00E2608E" w:rsidRPr="00E2608E" w:rsidRDefault="00E2608E" w:rsidP="00E2608E">
      <w:pPr>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 xml:space="preserve">Статья 38. Правила размещения зон организованного отдыха на водоемах (пляжах) </w:t>
      </w:r>
    </w:p>
    <w:p w14:paraId="2953E0C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11E2134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290B138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Пляжи подразделяются:</w:t>
      </w:r>
    </w:p>
    <w:p w14:paraId="28F87EA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По характеру грунта - на песчаные (размер песчинок от 0,1 до </w:t>
      </w:r>
      <w:smartTag w:uri="urn:schemas-microsoft-com:office:smarttags" w:element="metricconverter">
        <w:smartTagPr>
          <w:attr w:name="ProductID" w:val="1 мм"/>
        </w:smartTagPr>
        <w:r w:rsidRPr="00E2608E">
          <w:rPr>
            <w:rFonts w:ascii="Times New Roman" w:eastAsia="Times New Roman" w:hAnsi="Times New Roman" w:cs="Times New Roman"/>
            <w:sz w:val="24"/>
            <w:szCs w:val="24"/>
            <w:lang w:eastAsia="ru-RU"/>
          </w:rPr>
          <w:t>1 мм</w:t>
        </w:r>
      </w:smartTag>
      <w:r w:rsidRPr="00E2608E">
        <w:rPr>
          <w:rFonts w:ascii="Times New Roman" w:eastAsia="Times New Roman" w:hAnsi="Times New Roman" w:cs="Times New Roman"/>
          <w:sz w:val="24"/>
          <w:szCs w:val="24"/>
          <w:lang w:eastAsia="ru-RU"/>
        </w:rPr>
        <w:t xml:space="preserve">), гравийные или ракушечниковые (от 1 до </w:t>
      </w:r>
      <w:smartTag w:uri="urn:schemas-microsoft-com:office:smarttags" w:element="metricconverter">
        <w:smartTagPr>
          <w:attr w:name="ProductID" w:val="10 мм"/>
        </w:smartTagPr>
        <w:r w:rsidRPr="00E2608E">
          <w:rPr>
            <w:rFonts w:ascii="Times New Roman" w:eastAsia="Times New Roman" w:hAnsi="Times New Roman" w:cs="Times New Roman"/>
            <w:sz w:val="24"/>
            <w:szCs w:val="24"/>
            <w:lang w:eastAsia="ru-RU"/>
          </w:rPr>
          <w:t>10 мм</w:t>
        </w:r>
      </w:smartTag>
      <w:r w:rsidRPr="00E2608E">
        <w:rPr>
          <w:rFonts w:ascii="Times New Roman" w:eastAsia="Times New Roman" w:hAnsi="Times New Roman" w:cs="Times New Roman"/>
          <w:sz w:val="24"/>
          <w:szCs w:val="24"/>
          <w:lang w:eastAsia="ru-RU"/>
        </w:rPr>
        <w:t xml:space="preserve">), галечные (от 10 до </w:t>
      </w:r>
      <w:smartTag w:uri="urn:schemas-microsoft-com:office:smarttags" w:element="metricconverter">
        <w:smartTagPr>
          <w:attr w:name="ProductID" w:val="100 мм"/>
        </w:smartTagPr>
        <w:r w:rsidRPr="00E2608E">
          <w:rPr>
            <w:rFonts w:ascii="Times New Roman" w:eastAsia="Times New Roman" w:hAnsi="Times New Roman" w:cs="Times New Roman"/>
            <w:sz w:val="24"/>
            <w:szCs w:val="24"/>
            <w:lang w:eastAsia="ru-RU"/>
          </w:rPr>
          <w:t>100 мм</w:t>
        </w:r>
      </w:smartTag>
      <w:r w:rsidRPr="00E2608E">
        <w:rPr>
          <w:rFonts w:ascii="Times New Roman" w:eastAsia="Times New Roman" w:hAnsi="Times New Roman" w:cs="Times New Roman"/>
          <w:sz w:val="24"/>
          <w:szCs w:val="24"/>
          <w:lang w:eastAsia="ru-RU"/>
        </w:rPr>
        <w:t xml:space="preserve">), валунные (более </w:t>
      </w:r>
      <w:smartTag w:uri="urn:schemas-microsoft-com:office:smarttags" w:element="metricconverter">
        <w:smartTagPr>
          <w:attr w:name="ProductID" w:val="100 мм"/>
        </w:smartTagPr>
        <w:r w:rsidRPr="00E2608E">
          <w:rPr>
            <w:rFonts w:ascii="Times New Roman" w:eastAsia="Times New Roman" w:hAnsi="Times New Roman" w:cs="Times New Roman"/>
            <w:sz w:val="24"/>
            <w:szCs w:val="24"/>
            <w:lang w:eastAsia="ru-RU"/>
          </w:rPr>
          <w:t>100 мм</w:t>
        </w:r>
      </w:smartTag>
      <w:r w:rsidRPr="00E2608E">
        <w:rPr>
          <w:rFonts w:ascii="Times New Roman" w:eastAsia="Times New Roman" w:hAnsi="Times New Roman" w:cs="Times New Roman"/>
          <w:sz w:val="24"/>
          <w:szCs w:val="24"/>
          <w:lang w:eastAsia="ru-RU"/>
        </w:rPr>
        <w:t>), смешанные (содержащие песок, галечник, валуны);</w:t>
      </w:r>
    </w:p>
    <w:p w14:paraId="602096E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По степени благоустройства и оборудованию - на лечебные пляжи высшей, первой и второй категорий.</w:t>
      </w:r>
    </w:p>
    <w:p w14:paraId="5D48FC0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53F9343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1A54169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контейнерные площадки для сбора ТКО;</w:t>
      </w:r>
    </w:p>
    <w:p w14:paraId="26F4649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туалеты;</w:t>
      </w:r>
    </w:p>
    <w:p w14:paraId="08C2FF3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пункт первой медицинской помощи;</w:t>
      </w:r>
    </w:p>
    <w:p w14:paraId="3BC5DA7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щиты с навешанными на них спасательными кругами с надписью "Бросай утопающему" и спасательными шестами с петлей через каждые </w:t>
      </w:r>
      <w:smartTag w:uri="urn:schemas-microsoft-com:office:smarttags" w:element="metricconverter">
        <w:smartTagPr>
          <w:attr w:name="ProductID" w:val="50 м"/>
        </w:smartTagPr>
        <w:r w:rsidRPr="00E2608E">
          <w:rPr>
            <w:rFonts w:ascii="Times New Roman" w:eastAsia="Times New Roman" w:hAnsi="Times New Roman" w:cs="Times New Roman"/>
            <w:sz w:val="24"/>
            <w:szCs w:val="24"/>
            <w:lang w:eastAsia="ru-RU"/>
          </w:rPr>
          <w:t>50 м</w:t>
        </w:r>
      </w:smartTag>
      <w:r w:rsidRPr="00E2608E">
        <w:rPr>
          <w:rFonts w:ascii="Times New Roman" w:eastAsia="Times New Roman" w:hAnsi="Times New Roman" w:cs="Times New Roman"/>
          <w:sz w:val="24"/>
          <w:szCs w:val="24"/>
          <w:lang w:eastAsia="ru-RU"/>
        </w:rPr>
        <w:t xml:space="preserve"> на берегу (не далее </w:t>
      </w:r>
      <w:smartTag w:uri="urn:schemas-microsoft-com:office:smarttags" w:element="metricconverter">
        <w:smartTagPr>
          <w:attr w:name="ProductID" w:val="5 м"/>
        </w:smartTagPr>
        <w:r w:rsidRPr="00E2608E">
          <w:rPr>
            <w:rFonts w:ascii="Times New Roman" w:eastAsia="Times New Roman" w:hAnsi="Times New Roman" w:cs="Times New Roman"/>
            <w:sz w:val="24"/>
            <w:szCs w:val="24"/>
            <w:lang w:eastAsia="ru-RU"/>
          </w:rPr>
          <w:t>5 м</w:t>
        </w:r>
      </w:smartTag>
      <w:r w:rsidRPr="00E2608E">
        <w:rPr>
          <w:rFonts w:ascii="Times New Roman" w:eastAsia="Times New Roman" w:hAnsi="Times New Roman" w:cs="Times New Roman"/>
          <w:sz w:val="24"/>
          <w:szCs w:val="24"/>
          <w:lang w:eastAsia="ru-RU"/>
        </w:rPr>
        <w:t xml:space="preserve"> от воды);</w:t>
      </w:r>
    </w:p>
    <w:p w14:paraId="3059E56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ведомственный спасательный пост;</w:t>
      </w:r>
    </w:p>
    <w:p w14:paraId="03C1D39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спланированную огражденную территорию, отвечающую санитарным требованиям;</w:t>
      </w:r>
    </w:p>
    <w:p w14:paraId="3DE027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благоустроенный, с освещением подъезд к воде пожарной машины;</w:t>
      </w:r>
    </w:p>
    <w:p w14:paraId="5B4F57D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испытанный на рабочую нагрузку сплошной настил на мостиках и трапах.</w:t>
      </w:r>
    </w:p>
    <w:p w14:paraId="0DEA6BF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753BA7E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Мусорные урны необходимо располагать на расстоянии 3 - </w:t>
      </w:r>
      <w:smartTag w:uri="urn:schemas-microsoft-com:office:smarttags" w:element="metricconverter">
        <w:smartTagPr>
          <w:attr w:name="ProductID" w:val="5 м"/>
        </w:smartTagPr>
        <w:r w:rsidRPr="00E2608E">
          <w:rPr>
            <w:rFonts w:ascii="Times New Roman" w:eastAsia="Times New Roman" w:hAnsi="Times New Roman" w:cs="Times New Roman"/>
            <w:sz w:val="24"/>
            <w:szCs w:val="24"/>
            <w:lang w:eastAsia="ru-RU"/>
          </w:rPr>
          <w:t>5 м</w:t>
        </w:r>
      </w:smartTag>
      <w:r w:rsidRPr="00E2608E">
        <w:rPr>
          <w:rFonts w:ascii="Times New Roman" w:eastAsia="Times New Roman" w:hAnsi="Times New Roman" w:cs="Times New Roman"/>
          <w:sz w:val="24"/>
          <w:szCs w:val="24"/>
          <w:lang w:eastAsia="ru-RU"/>
        </w:rPr>
        <w:t xml:space="preserve"> от полосы зеленых насаждений и не менее </w:t>
      </w:r>
      <w:smartTag w:uri="urn:schemas-microsoft-com:office:smarttags" w:element="metricconverter">
        <w:smartTagPr>
          <w:attr w:name="ProductID" w:val="10 м"/>
        </w:smartTagPr>
        <w:r w:rsidRPr="00E2608E">
          <w:rPr>
            <w:rFonts w:ascii="Times New Roman" w:eastAsia="Times New Roman" w:hAnsi="Times New Roman" w:cs="Times New Roman"/>
            <w:sz w:val="24"/>
            <w:szCs w:val="24"/>
            <w:lang w:eastAsia="ru-RU"/>
          </w:rPr>
          <w:t>10 м</w:t>
        </w:r>
      </w:smartTag>
      <w:r w:rsidRPr="00E2608E">
        <w:rPr>
          <w:rFonts w:ascii="Times New Roman" w:eastAsia="Times New Roman" w:hAnsi="Times New Roman" w:cs="Times New Roman"/>
          <w:sz w:val="24"/>
          <w:szCs w:val="24"/>
          <w:lang w:eastAsia="ru-RU"/>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E2608E">
          <w:rPr>
            <w:rFonts w:ascii="Times New Roman" w:eastAsia="Times New Roman" w:hAnsi="Times New Roman" w:cs="Times New Roman"/>
            <w:sz w:val="24"/>
            <w:szCs w:val="24"/>
            <w:lang w:eastAsia="ru-RU"/>
          </w:rPr>
          <w:t>1600 кв. м</w:t>
        </w:r>
      </w:smartTag>
      <w:r w:rsidRPr="00E2608E">
        <w:rPr>
          <w:rFonts w:ascii="Times New Roman" w:eastAsia="Times New Roman" w:hAnsi="Times New Roman" w:cs="Times New Roman"/>
          <w:sz w:val="24"/>
          <w:szCs w:val="24"/>
          <w:lang w:eastAsia="ru-RU"/>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E2608E">
          <w:rPr>
            <w:rFonts w:ascii="Times New Roman" w:eastAsia="Times New Roman" w:hAnsi="Times New Roman" w:cs="Times New Roman"/>
            <w:sz w:val="24"/>
            <w:szCs w:val="24"/>
            <w:lang w:eastAsia="ru-RU"/>
          </w:rPr>
          <w:t>40 м</w:t>
        </w:r>
      </w:smartTag>
      <w:r w:rsidRPr="00E2608E">
        <w:rPr>
          <w:rFonts w:ascii="Times New Roman" w:eastAsia="Times New Roman" w:hAnsi="Times New Roman" w:cs="Times New Roman"/>
          <w:sz w:val="24"/>
          <w:szCs w:val="24"/>
          <w:lang w:eastAsia="ru-RU"/>
        </w:rPr>
        <w:t>. Для сбора мусора на территории вспомогательной зоны предусматриваются площадки сбора ТКО с контейнерами.</w:t>
      </w:r>
    </w:p>
    <w:p w14:paraId="0CA65C2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652B415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Санитарная охрана пляжа.</w:t>
      </w:r>
    </w:p>
    <w:p w14:paraId="47760D9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5.1. Санитарная охрана пляжа должна быть направлена на сохранение свойств пляжей </w:t>
      </w:r>
      <w:r w:rsidRPr="00E2608E">
        <w:rPr>
          <w:rFonts w:ascii="Times New Roman" w:eastAsia="Times New Roman" w:hAnsi="Times New Roman" w:cs="Times New Roman"/>
          <w:sz w:val="24"/>
          <w:szCs w:val="24"/>
          <w:lang w:eastAsia="ru-RU"/>
        </w:rPr>
        <w:lastRenderedPageBreak/>
        <w:t>и водных объектов, предохранение их от порчи, загрязнения и истощения.</w:t>
      </w:r>
    </w:p>
    <w:p w14:paraId="16F3CD5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221975F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5.3. Пляж на реках должен быть расположен не менее </w:t>
      </w:r>
      <w:smartTag w:uri="urn:schemas-microsoft-com:office:smarttags" w:element="metricconverter">
        <w:smartTagPr>
          <w:attr w:name="ProductID" w:val="500 м"/>
        </w:smartTagPr>
        <w:r w:rsidRPr="00E2608E">
          <w:rPr>
            <w:rFonts w:ascii="Times New Roman" w:eastAsia="Times New Roman" w:hAnsi="Times New Roman" w:cs="Times New Roman"/>
            <w:sz w:val="24"/>
            <w:szCs w:val="24"/>
            <w:lang w:eastAsia="ru-RU"/>
          </w:rPr>
          <w:t>500 м</w:t>
        </w:r>
      </w:smartTag>
      <w:r w:rsidRPr="00E2608E">
        <w:rPr>
          <w:rFonts w:ascii="Times New Roman" w:eastAsia="Times New Roman" w:hAnsi="Times New Roman" w:cs="Times New Roman"/>
          <w:sz w:val="24"/>
          <w:szCs w:val="24"/>
          <w:lang w:eastAsia="ru-RU"/>
        </w:rPr>
        <w:t xml:space="preserve"> выше по течению от мест выпуска сточных вод, участков, используемых для хозяйственно-бытовых целей, стойбищ, водопоя скота.</w:t>
      </w:r>
    </w:p>
    <w:p w14:paraId="45D086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6BD75918"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39. Обеспечение сохранности зеленых насаждений</w:t>
      </w:r>
    </w:p>
    <w:p w14:paraId="3F81EEF8"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6B986A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14:paraId="4670418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14:paraId="5B8E0DF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Собственники, владельцы, пользователи, арендаторы территорий (участков) с зелеными насаждениями обязаны:</w:t>
      </w:r>
    </w:p>
    <w:p w14:paraId="73B997B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обеспечивать сохранность зеленых насаждений;</w:t>
      </w:r>
    </w:p>
    <w:p w14:paraId="31FF088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14:paraId="1FF7C97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а также за ее пределами, прилегающей к объектам.</w:t>
      </w:r>
    </w:p>
    <w:p w14:paraId="7FF79AB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В местах общественного пользования, где имеются зеленые насаждения, запрещается:</w:t>
      </w:r>
    </w:p>
    <w:p w14:paraId="58F72DD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устраивать свалки мусора, снега и льда, скола асфальта, сливать и сбрасывать отходы;</w:t>
      </w:r>
    </w:p>
    <w:p w14:paraId="1DA605A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14:paraId="0533467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B21F2B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ломать деревья, кустарники, их ветви;</w:t>
      </w:r>
    </w:p>
    <w:p w14:paraId="0068D03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разводить костры;</w:t>
      </w:r>
    </w:p>
    <w:p w14:paraId="5007916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засорять газоны, цветники;</w:t>
      </w:r>
    </w:p>
    <w:p w14:paraId="4D61558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ж) ремонтировать или мыть транспортные средства, устанавливать гаражи и иные укрытия для автотранспорта;</w:t>
      </w:r>
    </w:p>
    <w:p w14:paraId="2A1B577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 самовольно устраивать огороды;</w:t>
      </w:r>
    </w:p>
    <w:p w14:paraId="75F6486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и) пасти скот;</w:t>
      </w:r>
    </w:p>
    <w:p w14:paraId="044402F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4032811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л) добывать растительную землю, песок у корней деревьев и кустарника;</w:t>
      </w:r>
    </w:p>
    <w:p w14:paraId="6C8F3482"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 сжигать листву, траву, части деревьев и кустарника.</w:t>
      </w:r>
    </w:p>
    <w:p w14:paraId="4CDE414F"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Выжигание сухой травянистой растительности на земельных участках (за исключением участков, находящихся на торфяных почвах) населенных пунктов, землях </w:t>
      </w:r>
      <w:r w:rsidRPr="00E2608E">
        <w:rPr>
          <w:rFonts w:ascii="Times New Roman" w:eastAsia="Times New Roman" w:hAnsi="Times New Roman" w:cs="Times New Roman"/>
          <w:sz w:val="24"/>
          <w:szCs w:val="24"/>
          <w:lang w:eastAsia="ru-RU"/>
        </w:rPr>
        <w:lastRenderedPageBreak/>
        <w:t>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057C44B3" w14:textId="77777777" w:rsidR="00E2608E" w:rsidRPr="00E2608E" w:rsidRDefault="00E2608E" w:rsidP="00E2608E">
      <w:pPr>
        <w:spacing w:after="0" w:line="240" w:lineRule="auto"/>
        <w:ind w:firstLine="539"/>
        <w:jc w:val="both"/>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E2608E">
          <w:rPr>
            <w:rFonts w:ascii="Times New Roman" w:eastAsia="Times New Roman" w:hAnsi="Times New Roman" w:cs="Times New Roman"/>
            <w:sz w:val="24"/>
            <w:szCs w:val="24"/>
          </w:rPr>
          <w:t>50 метров</w:t>
        </w:r>
      </w:smartTag>
      <w:r w:rsidRPr="00E2608E">
        <w:rPr>
          <w:rFonts w:ascii="Times New Roman" w:eastAsia="Times New Roman" w:hAnsi="Times New Roman" w:cs="Times New Roman"/>
          <w:sz w:val="24"/>
          <w:szCs w:val="24"/>
        </w:rPr>
        <w:t xml:space="preserve"> от ближайшего объекта защиты;</w:t>
      </w:r>
    </w:p>
    <w:p w14:paraId="0B644812" w14:textId="77777777" w:rsidR="00E2608E" w:rsidRPr="00E2608E" w:rsidRDefault="00E2608E" w:rsidP="00E2608E">
      <w:pPr>
        <w:spacing w:after="0" w:line="240" w:lineRule="auto"/>
        <w:ind w:firstLine="539"/>
        <w:jc w:val="both"/>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E2608E">
          <w:rPr>
            <w:rFonts w:ascii="Times New Roman" w:eastAsia="Times New Roman" w:hAnsi="Times New Roman" w:cs="Times New Roman"/>
            <w:sz w:val="24"/>
            <w:szCs w:val="24"/>
          </w:rPr>
          <w:t>30 метров</w:t>
        </w:r>
      </w:smartTag>
      <w:r w:rsidRPr="00E2608E">
        <w:rPr>
          <w:rFonts w:ascii="Times New Roman" w:eastAsia="Times New Roman" w:hAnsi="Times New Roman" w:cs="Times New Roman"/>
          <w:sz w:val="24"/>
          <w:szCs w:val="24"/>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E2608E">
          <w:rPr>
            <w:rFonts w:ascii="Times New Roman" w:eastAsia="Times New Roman" w:hAnsi="Times New Roman" w:cs="Times New Roman"/>
            <w:sz w:val="24"/>
            <w:szCs w:val="24"/>
          </w:rPr>
          <w:t>1,4 метра</w:t>
        </w:r>
      </w:smartTag>
      <w:r w:rsidRPr="00E2608E">
        <w:rPr>
          <w:rFonts w:ascii="Times New Roman" w:eastAsia="Times New Roman" w:hAnsi="Times New Roman" w:cs="Times New Roman"/>
          <w:sz w:val="24"/>
          <w:szCs w:val="24"/>
        </w:rPr>
        <w:t>;</w:t>
      </w:r>
    </w:p>
    <w:p w14:paraId="212D8121" w14:textId="77777777" w:rsidR="00E2608E" w:rsidRPr="00E2608E" w:rsidRDefault="00E2608E" w:rsidP="00E2608E">
      <w:pPr>
        <w:spacing w:after="0" w:line="240" w:lineRule="auto"/>
        <w:ind w:firstLine="539"/>
        <w:jc w:val="both"/>
        <w:rPr>
          <w:rFonts w:ascii="Times New Roman" w:eastAsia="Times New Roman" w:hAnsi="Times New Roman" w:cs="Times New Roman"/>
          <w:sz w:val="24"/>
          <w:szCs w:val="24"/>
        </w:rPr>
      </w:pPr>
      <w:r w:rsidRPr="00E2608E">
        <w:rPr>
          <w:rFonts w:ascii="Times New Roman" w:eastAsia="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69BF975E"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лица, участвующие в выжигании сухой травянистой растительности, обеспечены первичными средствами пожаротушения.</w:t>
      </w:r>
    </w:p>
    <w:p w14:paraId="761EDCD1"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На всей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запрещается проведение выжигания сухой травы в период с 15 марта по 15 ноября.</w:t>
      </w:r>
    </w:p>
    <w:p w14:paraId="190A3ECE"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40. Общие требования к обустройству мест производства работ, производству земляных работ</w:t>
      </w:r>
    </w:p>
    <w:p w14:paraId="3918287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6ED66AC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w:t>
      </w:r>
      <w:proofErr w:type="spellStart"/>
      <w:r w:rsidRPr="00E2608E">
        <w:rPr>
          <w:rFonts w:ascii="Times New Roman" w:eastAsia="Times New Roman" w:hAnsi="Times New Roman" w:cs="Times New Roman"/>
          <w:sz w:val="24"/>
          <w:szCs w:val="24"/>
          <w:lang w:eastAsia="ru-RU"/>
        </w:rPr>
        <w:t>автомиксеры</w:t>
      </w:r>
      <w:proofErr w:type="spellEnd"/>
      <w:r w:rsidRPr="00E2608E">
        <w:rPr>
          <w:rFonts w:ascii="Times New Roman" w:eastAsia="Times New Roman" w:hAnsi="Times New Roman" w:cs="Times New Roman"/>
          <w:sz w:val="24"/>
          <w:szCs w:val="24"/>
          <w:lang w:eastAsia="ru-RU"/>
        </w:rPr>
        <w:t>).</w:t>
      </w:r>
    </w:p>
    <w:p w14:paraId="32CC0C1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8F7E10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 ﾰC"/>
        </w:smartTagPr>
        <w:r w:rsidRPr="00E2608E">
          <w:rPr>
            <w:rFonts w:ascii="Times New Roman" w:eastAsia="Times New Roman" w:hAnsi="Times New Roman" w:cs="Times New Roman"/>
            <w:sz w:val="24"/>
            <w:szCs w:val="24"/>
            <w:lang w:eastAsia="ru-RU"/>
          </w:rPr>
          <w:t>-5 °C</w:t>
        </w:r>
      </w:smartTag>
      <w:r w:rsidRPr="00E2608E">
        <w:rPr>
          <w:rFonts w:ascii="Times New Roman" w:eastAsia="Times New Roman" w:hAnsi="Times New Roman" w:cs="Times New Roman"/>
          <w:sz w:val="24"/>
          <w:szCs w:val="24"/>
          <w:lang w:eastAsia="ru-RU"/>
        </w:rPr>
        <w:t xml:space="preserve"> моечные посты оборудуются установками пневмомеханической очистки автомашин.</w:t>
      </w:r>
    </w:p>
    <w:p w14:paraId="3880EF9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457414C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114CD9A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Запорные устройства бетономешалок, а также объем заполнения </w:t>
      </w:r>
      <w:proofErr w:type="spellStart"/>
      <w:r w:rsidRPr="00E2608E">
        <w:rPr>
          <w:rFonts w:ascii="Times New Roman" w:eastAsia="Times New Roman" w:hAnsi="Times New Roman" w:cs="Times New Roman"/>
          <w:sz w:val="24"/>
          <w:szCs w:val="24"/>
          <w:lang w:eastAsia="ru-RU"/>
        </w:rPr>
        <w:t>автомиксеров</w:t>
      </w:r>
      <w:proofErr w:type="spellEnd"/>
      <w:r w:rsidRPr="00E2608E">
        <w:rPr>
          <w:rFonts w:ascii="Times New Roman" w:eastAsia="Times New Roman" w:hAnsi="Times New Roman" w:cs="Times New Roman"/>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E2608E">
        <w:rPr>
          <w:rFonts w:ascii="Times New Roman" w:eastAsia="Times New Roman" w:hAnsi="Times New Roman" w:cs="Times New Roman"/>
          <w:sz w:val="24"/>
          <w:szCs w:val="24"/>
          <w:lang w:eastAsia="ru-RU"/>
        </w:rPr>
        <w:t>автомиксеров</w:t>
      </w:r>
      <w:proofErr w:type="spellEnd"/>
      <w:r w:rsidRPr="00E2608E">
        <w:rPr>
          <w:rFonts w:ascii="Times New Roman" w:eastAsia="Times New Roman" w:hAnsi="Times New Roman" w:cs="Times New Roman"/>
          <w:sz w:val="24"/>
          <w:szCs w:val="24"/>
          <w:lang w:eastAsia="ru-RU"/>
        </w:rPr>
        <w:t xml:space="preserve"> по дорогам.</w:t>
      </w:r>
    </w:p>
    <w:p w14:paraId="4C459A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14:paraId="254DB5F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Ремонтно-строительные организации обязаны обеспечивать сдачу в эксплуатацию </w:t>
      </w:r>
      <w:r w:rsidRPr="00E2608E">
        <w:rPr>
          <w:rFonts w:ascii="Times New Roman" w:eastAsia="Times New Roman" w:hAnsi="Times New Roman" w:cs="Times New Roman"/>
          <w:sz w:val="24"/>
          <w:szCs w:val="24"/>
          <w:lang w:eastAsia="ru-RU"/>
        </w:rPr>
        <w:lastRenderedPageBreak/>
        <w:t>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14AFA9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Разборка подлежащих сносу строений должна производиться в установленные уполномоченными органами сроки.</w:t>
      </w:r>
    </w:p>
    <w:p w14:paraId="247BF9E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Площадка после сноса строений должна быть в 2-недельный срок спланирована и благоустроена.</w:t>
      </w:r>
    </w:p>
    <w:p w14:paraId="432EC93E"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4EB1D72"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7AD59B04"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FA8EB5A"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14:paraId="3E59C21F"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10. При производстве работ запрещается:</w:t>
      </w:r>
    </w:p>
    <w:p w14:paraId="147904CB"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01B997F2"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14:paraId="4806DB3B"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оставлять на проезжей части и тротуарах, газонах землю и строительный мусор после окончания работ;</w:t>
      </w:r>
    </w:p>
    <w:p w14:paraId="4A1548BE"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занимать излишнюю площадь под складирование, ограждение работ сверх установленных границ;</w:t>
      </w:r>
    </w:p>
    <w:p w14:paraId="2D94777E"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загромождать проходы и въезды во дворы, нарушать нормальный проезд транспорта и движение пешеходов;</w:t>
      </w:r>
    </w:p>
    <w:p w14:paraId="33B8E7C7"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57A09050"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5CD30CB"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6BD5AC84"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7F483CCF" w14:textId="77777777" w:rsidR="00E2608E" w:rsidRPr="00E2608E" w:rsidRDefault="00E2608E" w:rsidP="00E2608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1151D0F5"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41. Строительные площадки</w:t>
      </w:r>
    </w:p>
    <w:p w14:paraId="0AC9EEF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Ограждения строительных площадок должны иметь внешний вид, соответствующий установленным требованиям, быть очищены от грязи, промыты, не иметь </w:t>
      </w:r>
      <w:r w:rsidRPr="00E2608E">
        <w:rPr>
          <w:rFonts w:ascii="Times New Roman" w:eastAsia="Times New Roman" w:hAnsi="Times New Roman" w:cs="Times New Roman"/>
          <w:sz w:val="24"/>
          <w:szCs w:val="24"/>
          <w:lang w:eastAsia="ru-RU"/>
        </w:rPr>
        <w:lastRenderedPageBreak/>
        <w:t>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7FE066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EC0534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1347F8D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4B229B29"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9A7572E" w14:textId="77777777" w:rsidR="00E2608E" w:rsidRPr="00E2608E" w:rsidRDefault="00E2608E" w:rsidP="00E2608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Раздел III. ТРЕБОВАНИЯ К СОДЕРЖАНИЮ ОБЪЕКТОВ</w:t>
      </w:r>
    </w:p>
    <w:p w14:paraId="73C826AC" w14:textId="77777777" w:rsidR="00E2608E" w:rsidRPr="00E2608E" w:rsidRDefault="00E2608E" w:rsidP="00E260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БЛАГОУСТРОЙСТВА, ЗДАНИЙ, СТРОЕНИЙ, СООРУЖЕНИЙ</w:t>
      </w:r>
    </w:p>
    <w:p w14:paraId="60807FB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2608E">
        <w:rPr>
          <w:rFonts w:ascii="Times New Roman" w:eastAsia="Times New Roman" w:hAnsi="Times New Roman" w:cs="Times New Roman"/>
          <w:b/>
          <w:sz w:val="24"/>
          <w:szCs w:val="24"/>
          <w:lang w:eastAsia="ru-RU"/>
        </w:rPr>
        <w:t xml:space="preserve">Статья 42. Определение границ прилегающих территорий с целью их уборки, санитарного содержания и благоустройства. </w:t>
      </w:r>
    </w:p>
    <w:p w14:paraId="3CB019E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14:paraId="4ADE498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5 метров"/>
        </w:smartTagPr>
        <w:r w:rsidRPr="00E2608E">
          <w:rPr>
            <w:rFonts w:ascii="Times New Roman" w:eastAsia="Times New Roman" w:hAnsi="Times New Roman" w:cs="Times New Roman"/>
            <w:sz w:val="24"/>
            <w:szCs w:val="24"/>
            <w:lang w:eastAsia="ru-RU"/>
          </w:rPr>
          <w:t>5 метров</w:t>
        </w:r>
      </w:smartTag>
      <w:r w:rsidRPr="00E2608E">
        <w:rPr>
          <w:rFonts w:ascii="Times New Roman" w:eastAsia="Times New Roman" w:hAnsi="Times New Roman" w:cs="Times New Roman"/>
          <w:sz w:val="24"/>
          <w:szCs w:val="24"/>
          <w:lang w:eastAsia="ru-RU"/>
        </w:rPr>
        <w:t>;</w:t>
      </w:r>
    </w:p>
    <w:p w14:paraId="4CB8542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для индивидуальных жилых домов - </w:t>
      </w:r>
      <w:smartTag w:uri="urn:schemas-microsoft-com:office:smarttags" w:element="metricconverter">
        <w:smartTagPr>
          <w:attr w:name="ProductID" w:val="10 метров"/>
        </w:smartTagPr>
        <w:r w:rsidRPr="00E2608E">
          <w:rPr>
            <w:rFonts w:ascii="Times New Roman" w:eastAsia="Times New Roman" w:hAnsi="Times New Roman" w:cs="Times New Roman"/>
            <w:sz w:val="24"/>
            <w:szCs w:val="24"/>
            <w:lang w:eastAsia="ru-RU"/>
          </w:rPr>
          <w:t>10 метров</w:t>
        </w:r>
      </w:smartTag>
      <w:r w:rsidRPr="00E2608E">
        <w:rPr>
          <w:rFonts w:ascii="Times New Roman" w:eastAsia="Times New Roman" w:hAnsi="Times New Roman" w:cs="Times New Roman"/>
          <w:sz w:val="24"/>
          <w:szCs w:val="24"/>
          <w:lang w:eastAsia="ru-RU"/>
        </w:rPr>
        <w:t xml:space="preserve"> от периметра внешнего ограждения, а со стороны въезда (входа) - до проезжей части дороги;</w:t>
      </w:r>
    </w:p>
    <w:p w14:paraId="568143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для автостоянок - </w:t>
      </w:r>
      <w:smartTag w:uri="urn:schemas-microsoft-com:office:smarttags" w:element="metricconverter">
        <w:smartTagPr>
          <w:attr w:name="ProductID" w:val="10 метров"/>
        </w:smartTagPr>
        <w:r w:rsidRPr="00E2608E">
          <w:rPr>
            <w:rFonts w:ascii="Times New Roman" w:eastAsia="Times New Roman" w:hAnsi="Times New Roman" w:cs="Times New Roman"/>
            <w:sz w:val="24"/>
            <w:szCs w:val="24"/>
            <w:lang w:eastAsia="ru-RU"/>
          </w:rPr>
          <w:t>10 метров</w:t>
        </w:r>
      </w:smartTag>
      <w:r w:rsidRPr="00E2608E">
        <w:rPr>
          <w:rFonts w:ascii="Times New Roman" w:eastAsia="Times New Roman" w:hAnsi="Times New Roman" w:cs="Times New Roman"/>
          <w:sz w:val="24"/>
          <w:szCs w:val="24"/>
          <w:lang w:eastAsia="ru-RU"/>
        </w:rPr>
        <w:t xml:space="preserve"> от внешней границы автостоянки, а в случае наличия ограждения - </w:t>
      </w:r>
      <w:smartTag w:uri="urn:schemas-microsoft-com:office:smarttags" w:element="metricconverter">
        <w:smartTagPr>
          <w:attr w:name="ProductID" w:val="10 метров"/>
        </w:smartTagPr>
        <w:r w:rsidRPr="00E2608E">
          <w:rPr>
            <w:rFonts w:ascii="Times New Roman" w:eastAsia="Times New Roman" w:hAnsi="Times New Roman" w:cs="Times New Roman"/>
            <w:sz w:val="24"/>
            <w:szCs w:val="24"/>
            <w:lang w:eastAsia="ru-RU"/>
          </w:rPr>
          <w:t>10 метров</w:t>
        </w:r>
      </w:smartTag>
      <w:r w:rsidRPr="00E2608E">
        <w:rPr>
          <w:rFonts w:ascii="Times New Roman" w:eastAsia="Times New Roman" w:hAnsi="Times New Roman" w:cs="Times New Roman"/>
          <w:sz w:val="24"/>
          <w:szCs w:val="24"/>
          <w:lang w:eastAsia="ru-RU"/>
        </w:rPr>
        <w:t xml:space="preserve"> от ограждения;</w:t>
      </w:r>
    </w:p>
    <w:p w14:paraId="37FE858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для автозаправочных станций (далее - АЗС), </w:t>
      </w:r>
      <w:proofErr w:type="spellStart"/>
      <w:r w:rsidRPr="00E2608E">
        <w:rPr>
          <w:rFonts w:ascii="Times New Roman" w:eastAsia="Times New Roman" w:hAnsi="Times New Roman" w:cs="Times New Roman"/>
          <w:sz w:val="24"/>
          <w:szCs w:val="24"/>
          <w:lang w:eastAsia="ru-RU"/>
        </w:rPr>
        <w:t>автогазозаправочных</w:t>
      </w:r>
      <w:proofErr w:type="spellEnd"/>
      <w:r w:rsidRPr="00E2608E">
        <w:rPr>
          <w:rFonts w:ascii="Times New Roman" w:eastAsia="Times New Roman" w:hAnsi="Times New Roman" w:cs="Times New Roman"/>
          <w:sz w:val="24"/>
          <w:szCs w:val="24"/>
          <w:lang w:eastAsia="ru-RU"/>
        </w:rPr>
        <w:t xml:space="preserve"> станций (далее - АГЗС) - </w:t>
      </w:r>
      <w:smartTag w:uri="urn:schemas-microsoft-com:office:smarttags" w:element="metricconverter">
        <w:smartTagPr>
          <w:attr w:name="ProductID" w:val="15 метров"/>
        </w:smartTagPr>
        <w:r w:rsidRPr="00E2608E">
          <w:rPr>
            <w:rFonts w:ascii="Times New Roman" w:eastAsia="Times New Roman" w:hAnsi="Times New Roman" w:cs="Times New Roman"/>
            <w:sz w:val="24"/>
            <w:szCs w:val="24"/>
            <w:lang w:eastAsia="ru-RU"/>
          </w:rPr>
          <w:t>15 метров</w:t>
        </w:r>
      </w:smartTag>
      <w:r w:rsidRPr="00E2608E">
        <w:rPr>
          <w:rFonts w:ascii="Times New Roman" w:eastAsia="Times New Roman" w:hAnsi="Times New Roman" w:cs="Times New Roman"/>
          <w:sz w:val="24"/>
          <w:szCs w:val="24"/>
          <w:lang w:eastAsia="ru-RU"/>
        </w:rPr>
        <w:t xml:space="preserve"> от границы отведенной территории;</w:t>
      </w:r>
    </w:p>
    <w:p w14:paraId="3A54A51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для промышленных, производственных объектов - </w:t>
      </w:r>
      <w:smartTag w:uri="urn:schemas-microsoft-com:office:smarttags" w:element="metricconverter">
        <w:smartTagPr>
          <w:attr w:name="ProductID" w:val="20 метров"/>
        </w:smartTagPr>
        <w:r w:rsidRPr="00E2608E">
          <w:rPr>
            <w:rFonts w:ascii="Times New Roman" w:eastAsia="Times New Roman" w:hAnsi="Times New Roman" w:cs="Times New Roman"/>
            <w:sz w:val="24"/>
            <w:szCs w:val="24"/>
            <w:lang w:eastAsia="ru-RU"/>
          </w:rPr>
          <w:t>20 метров</w:t>
        </w:r>
      </w:smartTag>
      <w:r w:rsidRPr="00E2608E">
        <w:rPr>
          <w:rFonts w:ascii="Times New Roman" w:eastAsia="Times New Roman" w:hAnsi="Times New Roman" w:cs="Times New Roman"/>
          <w:sz w:val="24"/>
          <w:szCs w:val="24"/>
          <w:lang w:eastAsia="ru-RU"/>
        </w:rPr>
        <w:t xml:space="preserve"> от внешней стены объекта, а при наличии ограждения - </w:t>
      </w:r>
      <w:smartTag w:uri="urn:schemas-microsoft-com:office:smarttags" w:element="metricconverter">
        <w:smartTagPr>
          <w:attr w:name="ProductID" w:val="20 метров"/>
        </w:smartTagPr>
        <w:r w:rsidRPr="00E2608E">
          <w:rPr>
            <w:rFonts w:ascii="Times New Roman" w:eastAsia="Times New Roman" w:hAnsi="Times New Roman" w:cs="Times New Roman"/>
            <w:sz w:val="24"/>
            <w:szCs w:val="24"/>
            <w:lang w:eastAsia="ru-RU"/>
          </w:rPr>
          <w:t>20 метров</w:t>
        </w:r>
      </w:smartTag>
      <w:r w:rsidRPr="00E2608E">
        <w:rPr>
          <w:rFonts w:ascii="Times New Roman" w:eastAsia="Times New Roman" w:hAnsi="Times New Roman" w:cs="Times New Roman"/>
          <w:sz w:val="24"/>
          <w:szCs w:val="24"/>
          <w:lang w:eastAsia="ru-RU"/>
        </w:rPr>
        <w:t xml:space="preserve"> от ограждения;</w:t>
      </w:r>
    </w:p>
    <w:p w14:paraId="5C4E4D8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6) для строящихся объектов капитального строительства - </w:t>
      </w:r>
      <w:smartTag w:uri="urn:schemas-microsoft-com:office:smarttags" w:element="metricconverter">
        <w:smartTagPr>
          <w:attr w:name="ProductID" w:val="15 метров"/>
        </w:smartTagPr>
        <w:r w:rsidRPr="00E2608E">
          <w:rPr>
            <w:rFonts w:ascii="Times New Roman" w:eastAsia="Times New Roman" w:hAnsi="Times New Roman" w:cs="Times New Roman"/>
            <w:sz w:val="24"/>
            <w:szCs w:val="24"/>
            <w:lang w:eastAsia="ru-RU"/>
          </w:rPr>
          <w:t>15 метров</w:t>
        </w:r>
      </w:smartTag>
      <w:r w:rsidRPr="00E2608E">
        <w:rPr>
          <w:rFonts w:ascii="Times New Roman" w:eastAsia="Times New Roman" w:hAnsi="Times New Roman" w:cs="Times New Roman"/>
          <w:sz w:val="24"/>
          <w:szCs w:val="24"/>
          <w:lang w:eastAsia="ru-RU"/>
        </w:rPr>
        <w:t xml:space="preserve"> от ограждения строительной площадки;</w:t>
      </w:r>
    </w:p>
    <w:p w14:paraId="43011CA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7)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E2608E">
          <w:rPr>
            <w:rFonts w:ascii="Times New Roman" w:eastAsia="Times New Roman" w:hAnsi="Times New Roman" w:cs="Times New Roman"/>
            <w:sz w:val="24"/>
            <w:szCs w:val="24"/>
            <w:lang w:eastAsia="ru-RU"/>
          </w:rPr>
          <w:t>10 метров</w:t>
        </w:r>
      </w:smartTag>
      <w:r w:rsidRPr="00E2608E">
        <w:rPr>
          <w:rFonts w:ascii="Times New Roman" w:eastAsia="Times New Roman" w:hAnsi="Times New Roman" w:cs="Times New Roman"/>
          <w:sz w:val="24"/>
          <w:szCs w:val="24"/>
          <w:lang w:eastAsia="ru-RU"/>
        </w:rPr>
        <w:t xml:space="preserve"> от внешней стены указанных объектов;</w:t>
      </w:r>
    </w:p>
    <w:p w14:paraId="1CB4AF4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8)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E2608E">
          <w:rPr>
            <w:rFonts w:ascii="Times New Roman" w:eastAsia="Times New Roman" w:hAnsi="Times New Roman" w:cs="Times New Roman"/>
            <w:sz w:val="24"/>
            <w:szCs w:val="24"/>
            <w:lang w:eastAsia="ru-RU"/>
          </w:rPr>
          <w:t>25 метров</w:t>
        </w:r>
      </w:smartTag>
      <w:r w:rsidRPr="00E2608E">
        <w:rPr>
          <w:rFonts w:ascii="Times New Roman" w:eastAsia="Times New Roman" w:hAnsi="Times New Roman" w:cs="Times New Roman"/>
          <w:sz w:val="24"/>
          <w:szCs w:val="24"/>
          <w:lang w:eastAsia="ru-RU"/>
        </w:rPr>
        <w:t xml:space="preserve"> от границы отведенной территории;</w:t>
      </w:r>
    </w:p>
    <w:p w14:paraId="5AB5C9C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9) для наземных, надземных инженерных коммуникаций - </w:t>
      </w:r>
      <w:smartTag w:uri="urn:schemas-microsoft-com:office:smarttags" w:element="metricconverter">
        <w:smartTagPr>
          <w:attr w:name="ProductID" w:val="5 метров"/>
        </w:smartTagPr>
        <w:r w:rsidRPr="00E2608E">
          <w:rPr>
            <w:rFonts w:ascii="Times New Roman" w:eastAsia="Times New Roman" w:hAnsi="Times New Roman" w:cs="Times New Roman"/>
            <w:sz w:val="24"/>
            <w:szCs w:val="24"/>
            <w:lang w:eastAsia="ru-RU"/>
          </w:rPr>
          <w:t>5 метров</w:t>
        </w:r>
      </w:smartTag>
      <w:r w:rsidRPr="00E2608E">
        <w:rPr>
          <w:rFonts w:ascii="Times New Roman" w:eastAsia="Times New Roman" w:hAnsi="Times New Roman" w:cs="Times New Roman"/>
          <w:sz w:val="24"/>
          <w:szCs w:val="24"/>
          <w:lang w:eastAsia="ru-RU"/>
        </w:rPr>
        <w:t xml:space="preserve"> от внешних границ таких коммуникаций;</w:t>
      </w:r>
    </w:p>
    <w:p w14:paraId="0B0AC8F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10) для рекламных конструкций - </w:t>
      </w:r>
      <w:smartTag w:uri="urn:schemas-microsoft-com:office:smarttags" w:element="metricconverter">
        <w:smartTagPr>
          <w:attr w:name="ProductID" w:val="5 метров"/>
        </w:smartTagPr>
        <w:r w:rsidRPr="00E2608E">
          <w:rPr>
            <w:rFonts w:ascii="Times New Roman" w:eastAsia="Times New Roman" w:hAnsi="Times New Roman" w:cs="Times New Roman"/>
            <w:sz w:val="24"/>
            <w:szCs w:val="24"/>
            <w:lang w:eastAsia="ru-RU"/>
          </w:rPr>
          <w:t>5 метров</w:t>
        </w:r>
      </w:smartTag>
      <w:r w:rsidRPr="00E2608E">
        <w:rPr>
          <w:rFonts w:ascii="Times New Roman" w:eastAsia="Times New Roman" w:hAnsi="Times New Roman" w:cs="Times New Roman"/>
          <w:sz w:val="24"/>
          <w:szCs w:val="24"/>
          <w:lang w:eastAsia="ru-RU"/>
        </w:rPr>
        <w:t xml:space="preserve"> в радиусе от основания;</w:t>
      </w:r>
    </w:p>
    <w:p w14:paraId="37CC4DE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11)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E2608E">
          <w:rPr>
            <w:rFonts w:ascii="Times New Roman" w:eastAsia="Times New Roman" w:hAnsi="Times New Roman" w:cs="Times New Roman"/>
            <w:sz w:val="24"/>
            <w:szCs w:val="24"/>
            <w:lang w:eastAsia="ru-RU"/>
          </w:rPr>
          <w:t>25 метров</w:t>
        </w:r>
      </w:smartTag>
      <w:r w:rsidRPr="00E2608E">
        <w:rPr>
          <w:rFonts w:ascii="Times New Roman" w:eastAsia="Times New Roman" w:hAnsi="Times New Roman" w:cs="Times New Roman"/>
          <w:sz w:val="24"/>
          <w:szCs w:val="24"/>
          <w:lang w:eastAsia="ru-RU"/>
        </w:rPr>
        <w:t xml:space="preserve"> от внешней границы соответствующей стены;</w:t>
      </w:r>
    </w:p>
    <w:p w14:paraId="33D543C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12)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E2608E">
          <w:rPr>
            <w:rFonts w:ascii="Times New Roman" w:eastAsia="Times New Roman" w:hAnsi="Times New Roman" w:cs="Times New Roman"/>
            <w:sz w:val="24"/>
            <w:szCs w:val="24"/>
            <w:lang w:eastAsia="ru-RU"/>
          </w:rPr>
          <w:t>25 метров</w:t>
        </w:r>
      </w:smartTag>
      <w:r w:rsidRPr="00E2608E">
        <w:rPr>
          <w:rFonts w:ascii="Times New Roman" w:eastAsia="Times New Roman" w:hAnsi="Times New Roman" w:cs="Times New Roman"/>
          <w:sz w:val="24"/>
          <w:szCs w:val="24"/>
          <w:lang w:eastAsia="ru-RU"/>
        </w:rPr>
        <w:t xml:space="preserve"> от ограждения.</w:t>
      </w:r>
    </w:p>
    <w:p w14:paraId="1796E1BF"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Для объектов, не установленных в </w:t>
      </w:r>
      <w:hyperlink r:id="rId13" w:history="1">
        <w:r w:rsidRPr="00E2608E">
          <w:rPr>
            <w:rFonts w:ascii="Times New Roman" w:eastAsia="Times New Roman" w:hAnsi="Times New Roman" w:cs="Times New Roman"/>
            <w:sz w:val="24"/>
            <w:szCs w:val="24"/>
            <w:lang w:eastAsia="ru-RU"/>
          </w:rPr>
          <w:t>подпунктах 1</w:t>
        </w:r>
      </w:hyperlink>
      <w:r w:rsidRPr="00E2608E">
        <w:rPr>
          <w:rFonts w:ascii="Times New Roman" w:eastAsia="Times New Roman" w:hAnsi="Times New Roman" w:cs="Times New Roman"/>
          <w:sz w:val="24"/>
          <w:szCs w:val="24"/>
          <w:lang w:eastAsia="ru-RU"/>
        </w:rPr>
        <w:t xml:space="preserve"> - </w:t>
      </w:r>
      <w:hyperlink r:id="rId14" w:history="1">
        <w:r w:rsidRPr="00E2608E">
          <w:rPr>
            <w:rFonts w:ascii="Times New Roman" w:eastAsia="Times New Roman" w:hAnsi="Times New Roman" w:cs="Times New Roman"/>
            <w:sz w:val="24"/>
            <w:szCs w:val="24"/>
            <w:lang w:eastAsia="ru-RU"/>
          </w:rPr>
          <w:t xml:space="preserve">12 пункта </w:t>
        </w:r>
      </w:hyperlink>
      <w:r w:rsidRPr="00E2608E">
        <w:rPr>
          <w:rFonts w:ascii="Times New Roman" w:eastAsia="Times New Roman" w:hAnsi="Times New Roman" w:cs="Times New Roman"/>
          <w:sz w:val="24"/>
          <w:szCs w:val="24"/>
          <w:lang w:eastAsia="ru-RU"/>
        </w:rPr>
        <w:t xml:space="preserve">1, минимальные расстояния от объекта до границ прилегающей территории принимаются </w:t>
      </w:r>
      <w:smartTag w:uri="urn:schemas-microsoft-com:office:smarttags" w:element="metricconverter">
        <w:smartTagPr>
          <w:attr w:name="ProductID" w:val="15 метров"/>
        </w:smartTagPr>
        <w:r w:rsidRPr="00E2608E">
          <w:rPr>
            <w:rFonts w:ascii="Times New Roman" w:eastAsia="Times New Roman" w:hAnsi="Times New Roman" w:cs="Times New Roman"/>
            <w:sz w:val="24"/>
            <w:szCs w:val="24"/>
            <w:lang w:eastAsia="ru-RU"/>
          </w:rPr>
          <w:t>15 метров</w:t>
        </w:r>
      </w:smartTag>
      <w:r w:rsidRPr="00E2608E">
        <w:rPr>
          <w:rFonts w:ascii="Times New Roman" w:eastAsia="Times New Roman" w:hAnsi="Times New Roman" w:cs="Times New Roman"/>
          <w:sz w:val="24"/>
          <w:szCs w:val="24"/>
          <w:lang w:eastAsia="ru-RU"/>
        </w:rPr>
        <w:t>.</w:t>
      </w:r>
    </w:p>
    <w:p w14:paraId="125F20C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14:paraId="667A05BA" w14:textId="77777777" w:rsidR="00E2608E" w:rsidRPr="00E2608E" w:rsidRDefault="00E2608E" w:rsidP="00E2608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608E">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723AA5A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lang w:eastAsia="ru-RU"/>
        </w:rPr>
      </w:pPr>
      <w:r w:rsidRPr="00E2608E">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14:paraId="4EF300BE"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B704EAA"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7E86C132"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2AE9B85"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4F90F6A3"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0752A356"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50BEBC"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CB1F762"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3. Границы прилегающей территории отображаются на схеме границ прилегающей территории.</w:t>
      </w:r>
    </w:p>
    <w:p w14:paraId="726C3035"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pacing w:val="2"/>
          <w:sz w:val="24"/>
          <w:szCs w:val="24"/>
          <w:lang w:eastAsia="ru-RU"/>
        </w:rPr>
      </w:pPr>
      <w:r w:rsidRPr="00E2608E">
        <w:rPr>
          <w:rFonts w:ascii="Times New Roman" w:eastAsia="Calibri" w:hAnsi="Times New Roman" w:cs="Times New Roman"/>
          <w:spacing w:val="2"/>
          <w:sz w:val="24"/>
          <w:szCs w:val="24"/>
          <w:lang w:eastAsia="ru-RU"/>
        </w:rPr>
        <w:t xml:space="preserve">Подготовка схемы границ прилегающей территории осуществляется Администрацией сельского поселения </w:t>
      </w:r>
      <w:r w:rsidRPr="00E2608E">
        <w:rPr>
          <w:rFonts w:ascii="Times New Roman" w:eastAsia="Calibri" w:hAnsi="Times New Roman" w:cs="Times New Roman"/>
          <w:sz w:val="24"/>
          <w:szCs w:val="24"/>
          <w:lang w:eastAsia="ru-RU"/>
        </w:rPr>
        <w:t>Октябрьский</w:t>
      </w:r>
      <w:r w:rsidRPr="00E2608E">
        <w:rPr>
          <w:rFonts w:ascii="Times New Roman" w:eastAsia="Calibri" w:hAnsi="Times New Roman" w:cs="Times New Roman"/>
          <w:spacing w:val="2"/>
          <w:sz w:val="24"/>
          <w:szCs w:val="24"/>
          <w:lang w:eastAsia="ru-RU"/>
        </w:rPr>
        <w:t xml:space="preserve"> сельсовет муниципального района Благовещенский район  Республики Башкортостан.</w:t>
      </w:r>
    </w:p>
    <w:p w14:paraId="3B8257A4" w14:textId="77777777" w:rsidR="00E2608E" w:rsidRPr="00E2608E" w:rsidRDefault="00E2608E" w:rsidP="00E2608E">
      <w:pPr>
        <w:spacing w:after="0" w:line="240" w:lineRule="auto"/>
        <w:ind w:firstLine="540"/>
        <w:jc w:val="both"/>
        <w:textAlignment w:val="baseline"/>
        <w:rPr>
          <w:rFonts w:ascii="Times New Roman" w:eastAsia="Calibri" w:hAnsi="Times New Roman" w:cs="Times New Roman"/>
          <w:sz w:val="24"/>
          <w:szCs w:val="24"/>
          <w:lang w:eastAsia="ru-RU"/>
        </w:rPr>
      </w:pPr>
      <w:r w:rsidRPr="00E2608E">
        <w:rPr>
          <w:rFonts w:ascii="Times New Roman" w:eastAsia="Calibri" w:hAnsi="Times New Roman" w:cs="Times New Roman"/>
          <w:spacing w:val="2"/>
          <w:sz w:val="24"/>
          <w:szCs w:val="24"/>
          <w:lang w:eastAsia="ru-RU"/>
        </w:rPr>
        <w:t xml:space="preserve">4. </w:t>
      </w:r>
      <w:r w:rsidRPr="00E2608E">
        <w:rPr>
          <w:rFonts w:ascii="Times New Roman" w:eastAsia="Calibri" w:hAnsi="Times New Roman" w:cs="Times New Roman"/>
          <w:sz w:val="24"/>
          <w:szCs w:val="24"/>
          <w:lang w:eastAsia="ru-RU"/>
        </w:rPr>
        <w:t xml:space="preserve">Решение о подготовке схемы границ прилегающих территорий принимается Администрацией </w:t>
      </w:r>
      <w:r w:rsidRPr="00E2608E">
        <w:rPr>
          <w:rFonts w:ascii="Times New Roman" w:eastAsia="Calibri" w:hAnsi="Times New Roman" w:cs="Times New Roman"/>
          <w:spacing w:val="2"/>
          <w:sz w:val="24"/>
          <w:szCs w:val="24"/>
          <w:lang w:eastAsia="ru-RU"/>
        </w:rPr>
        <w:t xml:space="preserve">сельского поселения </w:t>
      </w:r>
      <w:r w:rsidRPr="00E2608E">
        <w:rPr>
          <w:rFonts w:ascii="Times New Roman" w:eastAsia="Calibri" w:hAnsi="Times New Roman" w:cs="Times New Roman"/>
          <w:sz w:val="24"/>
          <w:szCs w:val="24"/>
          <w:lang w:eastAsia="ru-RU"/>
        </w:rPr>
        <w:t>Октябрьский</w:t>
      </w:r>
      <w:r w:rsidRPr="00E2608E">
        <w:rPr>
          <w:rFonts w:ascii="Times New Roman" w:eastAsia="Calibri" w:hAnsi="Times New Roman" w:cs="Times New Roman"/>
          <w:spacing w:val="2"/>
          <w:sz w:val="24"/>
          <w:szCs w:val="24"/>
          <w:lang w:eastAsia="ru-RU"/>
        </w:rPr>
        <w:t xml:space="preserve"> сельсовет муниципального района Благовещенский район  Республики Башкортостан</w:t>
      </w:r>
      <w:r w:rsidRPr="00E2608E">
        <w:rPr>
          <w:rFonts w:ascii="Times New Roman" w:eastAsia="Calibri" w:hAnsi="Times New Roman" w:cs="Times New Roman"/>
          <w:sz w:val="24"/>
          <w:szCs w:val="24"/>
          <w:lang w:eastAsia="ru-RU"/>
        </w:rPr>
        <w:t>.</w:t>
      </w:r>
    </w:p>
    <w:p w14:paraId="1269081F"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решении о подготовке проекта схемы границ прилегающих территорий должны содержаться:</w:t>
      </w:r>
    </w:p>
    <w:p w14:paraId="6269430F"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порядок и сроки проведения работ по подготовке проекта схемы границ прилегающих территорий;</w:t>
      </w:r>
    </w:p>
    <w:p w14:paraId="7B3E8052"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условия финансирования работ по подготовке проекта схемы границ прилегающих территорий.</w:t>
      </w:r>
    </w:p>
    <w:p w14:paraId="27CDBCE1"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Подготовка проекта схемы границ прилегающих территорий осуществляется в форме электронного документа.</w:t>
      </w:r>
    </w:p>
    <w:p w14:paraId="1AD3DD94"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6. Подготовка проекта схемы границ прилегающих территорий осуществляется Администрацией </w:t>
      </w:r>
      <w:r w:rsidRPr="00E2608E">
        <w:rPr>
          <w:rFonts w:ascii="Times New Roman" w:eastAsia="Times New Roman" w:hAnsi="Times New Roman" w:cs="Times New Roman"/>
          <w:spacing w:val="2"/>
          <w:sz w:val="24"/>
          <w:szCs w:val="24"/>
          <w:lang w:eastAsia="ru-RU"/>
        </w:rPr>
        <w:t xml:space="preserve">сельского поселения </w:t>
      </w:r>
      <w:r w:rsidRPr="00E2608E">
        <w:rPr>
          <w:rFonts w:ascii="Times New Roman" w:eastAsia="Times New Roman" w:hAnsi="Times New Roman" w:cs="Times New Roman"/>
          <w:sz w:val="24"/>
          <w:szCs w:val="24"/>
          <w:lang w:eastAsia="ru-RU"/>
        </w:rPr>
        <w:t>Октябрьский</w:t>
      </w:r>
      <w:r w:rsidRPr="00E2608E">
        <w:rPr>
          <w:rFonts w:ascii="Times New Roman" w:eastAsia="Times New Roman" w:hAnsi="Times New Roman" w:cs="Times New Roman"/>
          <w:spacing w:val="2"/>
          <w:sz w:val="24"/>
          <w:szCs w:val="24"/>
          <w:lang w:eastAsia="ru-RU"/>
        </w:rPr>
        <w:t xml:space="preserve"> сельсовет муниципального района Благовещенский район  Республики Башкортостан</w:t>
      </w:r>
      <w:r w:rsidRPr="00E2608E">
        <w:rPr>
          <w:rFonts w:ascii="Times New Roman" w:eastAsia="Times New Roman" w:hAnsi="Times New Roman" w:cs="Times New Roman"/>
          <w:sz w:val="24"/>
          <w:szCs w:val="24"/>
          <w:lang w:eastAsia="ru-RU"/>
        </w:rPr>
        <w:t xml:space="preserve"> либо иными лицами, привлекаемыми Администрацией на основании муниципального контракта, заключенного в соответствии с </w:t>
      </w:r>
      <w:r w:rsidRPr="00E2608E">
        <w:rPr>
          <w:rFonts w:ascii="Times New Roman" w:eastAsia="Times New Roman" w:hAnsi="Times New Roman" w:cs="Times New Roman"/>
          <w:sz w:val="24"/>
          <w:szCs w:val="24"/>
          <w:lang w:eastAsia="ru-RU"/>
        </w:rPr>
        <w:lastRenderedPageBreak/>
        <w:t xml:space="preserve">Федеральным </w:t>
      </w:r>
      <w:hyperlink r:id="rId15" w:history="1">
        <w:r w:rsidRPr="00E2608E">
          <w:rPr>
            <w:rFonts w:ascii="Times New Roman" w:eastAsia="Times New Roman" w:hAnsi="Times New Roman" w:cs="Times New Roman"/>
            <w:sz w:val="24"/>
            <w:szCs w:val="24"/>
            <w:lang w:eastAsia="ru-RU"/>
          </w:rPr>
          <w:t>законом</w:t>
        </w:r>
      </w:hyperlink>
      <w:r w:rsidRPr="00E2608E">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14:paraId="4CE84870"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На схеме границ прилегающих территорий отображаются:</w:t>
      </w:r>
    </w:p>
    <w:p w14:paraId="062FCA15"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границы прилегающих территорий;</w:t>
      </w:r>
    </w:p>
    <w:p w14:paraId="72682F7D"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21F2C087"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площади прилегающих территорий;</w:t>
      </w:r>
    </w:p>
    <w:p w14:paraId="78D0C718"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условные номера прилегающих территорий.</w:t>
      </w:r>
    </w:p>
    <w:p w14:paraId="7C72CB91"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Форма схемы границ прилегающей территории, порядок ее подготовки, утверждения и опубликования приведены в приложении</w:t>
      </w:r>
      <w:r w:rsidRPr="00E2608E">
        <w:rPr>
          <w:rFonts w:ascii="Times New Roman" w:eastAsia="Times New Roman" w:hAnsi="Times New Roman" w:cs="Times New Roman"/>
          <w:sz w:val="24"/>
          <w:szCs w:val="24"/>
          <w:vertAlign w:val="superscript"/>
        </w:rPr>
        <w:t xml:space="preserve"> </w:t>
      </w:r>
      <w:r w:rsidRPr="00E2608E">
        <w:rPr>
          <w:rFonts w:ascii="Times New Roman" w:eastAsia="Times New Roman" w:hAnsi="Times New Roman" w:cs="Times New Roman"/>
          <w:sz w:val="24"/>
          <w:szCs w:val="24"/>
          <w:lang w:eastAsia="ru-RU"/>
        </w:rPr>
        <w:t>к настоящим Правилам благоустройства.</w:t>
      </w:r>
    </w:p>
    <w:p w14:paraId="5AF87096" w14:textId="77777777" w:rsidR="00E2608E" w:rsidRPr="00E2608E" w:rsidRDefault="00E2608E" w:rsidP="00E26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040E86"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43. Ввод в эксплуатацию детских, игровых, спортивных (физкультурно-оздоровительных) площадок и их содержание</w:t>
      </w:r>
    </w:p>
    <w:p w14:paraId="1EADF0F7"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01F5B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органом местного самоуправления. </w:t>
      </w:r>
    </w:p>
    <w:p w14:paraId="703D54D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7BEC754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395BEF0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При вводе оборудования площадки в эксплуатацию присутствуют составляется акт ввода в эксплуатацию объекта. </w:t>
      </w:r>
    </w:p>
    <w:p w14:paraId="16EE798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Площадка вносится АСП в Реестр детских, игровых, спортивных (физкультурно-оздоровительных) площадок, имеющееся на территории сельского поселения .</w:t>
      </w:r>
    </w:p>
    <w:p w14:paraId="55B7EAA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w:t>
      </w:r>
    </w:p>
    <w:p w14:paraId="0BB3047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6DBFB26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E2C23C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14:paraId="2E66A8E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336B2EC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w:t>
      </w:r>
      <w:r w:rsidRPr="00E2608E">
        <w:rPr>
          <w:rFonts w:ascii="Times New Roman" w:eastAsia="Times New Roman" w:hAnsi="Times New Roman" w:cs="Times New Roman"/>
          <w:sz w:val="24"/>
          <w:szCs w:val="24"/>
          <w:lang w:eastAsia="ru-RU"/>
        </w:rPr>
        <w:lastRenderedPageBreak/>
        <w:t>на котором она расположена.</w:t>
      </w:r>
    </w:p>
    <w:p w14:paraId="31EED90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30956C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0853240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789AE80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69C5390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 Контроль за техническим состоянием оборудования площадок включает:</w:t>
      </w:r>
    </w:p>
    <w:p w14:paraId="4E2A8B2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первичный осмотр и проверку оборудования перед вводом в эксплуатацию;</w:t>
      </w:r>
    </w:p>
    <w:p w14:paraId="5129326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348088F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2125D5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5594B47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17. Периодичность регулярного визуального осмотра устанавливает собственник на основе учета условий эксплуатации.</w:t>
      </w:r>
    </w:p>
    <w:p w14:paraId="44DD1B5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14:paraId="716EC31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413EB46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19. Основной осмотр проводится раз в год.</w:t>
      </w:r>
    </w:p>
    <w:p w14:paraId="1D9AA61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0E354D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3C3A9FB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300CE5C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79D7B7A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63ADF3A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236A756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22. Вся эксплуатационная документация (паспорт, акт осмотра и проверки, графики осмотров, журнал и т.п.) подлежит постоянному хранению.</w:t>
      </w:r>
    </w:p>
    <w:p w14:paraId="4626379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Должен быть обеспечен доступ обслуживающего персонала к эксплуатационной </w:t>
      </w:r>
      <w:r w:rsidRPr="00E2608E">
        <w:rPr>
          <w:rFonts w:ascii="Times New Roman" w:eastAsia="Times New Roman" w:hAnsi="Times New Roman" w:cs="Times New Roman"/>
          <w:sz w:val="24"/>
          <w:szCs w:val="24"/>
          <w:lang w:eastAsia="ru-RU"/>
        </w:rPr>
        <w:lastRenderedPageBreak/>
        <w:t>документации во время осмотров, обслуживания и ремонта оборудования и покрытия площадки.</w:t>
      </w:r>
    </w:p>
    <w:p w14:paraId="4330B4B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2608E">
        <w:rPr>
          <w:rFonts w:ascii="Times New Roman" w:eastAsia="Times New Roman" w:hAnsi="Times New Roman" w:cs="Times New Roman"/>
          <w:sz w:val="24"/>
          <w:szCs w:val="24"/>
          <w:lang w:eastAsia="ru-RU"/>
        </w:rPr>
        <w:t>ударопоглощающих</w:t>
      </w:r>
      <w:proofErr w:type="spellEnd"/>
      <w:r w:rsidRPr="00E2608E">
        <w:rPr>
          <w:rFonts w:ascii="Times New Roman" w:eastAsia="Times New Roman" w:hAnsi="Times New Roman" w:cs="Times New Roman"/>
          <w:sz w:val="24"/>
          <w:szCs w:val="24"/>
          <w:lang w:eastAsia="ru-RU"/>
        </w:rPr>
        <w:t xml:space="preserve"> покрытий; смазку подшипников; восстановление </w:t>
      </w:r>
      <w:proofErr w:type="spellStart"/>
      <w:r w:rsidRPr="00E2608E">
        <w:rPr>
          <w:rFonts w:ascii="Times New Roman" w:eastAsia="Times New Roman" w:hAnsi="Times New Roman" w:cs="Times New Roman"/>
          <w:sz w:val="24"/>
          <w:szCs w:val="24"/>
          <w:lang w:eastAsia="ru-RU"/>
        </w:rPr>
        <w:t>ударопоглощающих</w:t>
      </w:r>
      <w:proofErr w:type="spellEnd"/>
      <w:r w:rsidRPr="00E2608E">
        <w:rPr>
          <w:rFonts w:ascii="Times New Roman" w:eastAsia="Times New Roman" w:hAnsi="Times New Roman" w:cs="Times New Roman"/>
          <w:sz w:val="24"/>
          <w:szCs w:val="24"/>
          <w:lang w:eastAsia="ru-RU"/>
        </w:rPr>
        <w:t xml:space="preserve"> покрытий из сыпучих материалов и корректировку их уровня.</w:t>
      </w:r>
    </w:p>
    <w:p w14:paraId="3E9298A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18F7A21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0"/>
          <w:lang w:eastAsia="ru-RU"/>
        </w:rPr>
      </w:pPr>
      <w:r w:rsidRPr="00E2608E">
        <w:rPr>
          <w:rFonts w:ascii="Times New Roman" w:eastAsia="Times New Roman" w:hAnsi="Times New Roman" w:cs="Times New Roman"/>
          <w:sz w:val="20"/>
          <w:lang w:eastAsia="ru-RU"/>
        </w:rPr>
        <w:t xml:space="preserve">25.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6F119774"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44. Содержание площадок автостоянок, мест размещение и хранение транспортных средств</w:t>
      </w:r>
    </w:p>
    <w:p w14:paraId="10EC343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14:paraId="509B7A7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77B7182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14:paraId="46275F7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14:paraId="6F8678C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4D5342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523D9FF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212DC5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73EF6D81"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48DFC1"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45. Содержание объектов (средств) наружного освещения</w:t>
      </w:r>
    </w:p>
    <w:p w14:paraId="5DBCCC8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1. Все системы уличного, дворового и других видов наружного освещения должны поддерживаться в исправном состоянии.</w:t>
      </w:r>
    </w:p>
    <w:p w14:paraId="2F0004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EAA533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5746D21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Опоры сетей наружного освещения не должны иметь отклонение от вертикали более 5 градусов.</w:t>
      </w:r>
    </w:p>
    <w:p w14:paraId="52F6EB9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65B9BA6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2130EF7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6061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25921C2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14:paraId="714FAAB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Содержание и текущий ремонт объектов благоустройства по наружному освещению осуществляется за счет местного бюджета</w:t>
      </w:r>
      <w:r w:rsidRPr="00E2608E">
        <w:rPr>
          <w:rFonts w:ascii="Arial" w:eastAsia="Times New Roman" w:hAnsi="Arial" w:cs="Arial"/>
          <w:sz w:val="20"/>
          <w:szCs w:val="20"/>
          <w:lang w:eastAsia="ru-RU"/>
        </w:rPr>
        <w:t xml:space="preserve"> </w:t>
      </w:r>
      <w:r w:rsidRPr="00E2608E">
        <w:rPr>
          <w:rFonts w:ascii="Times New Roman" w:eastAsia="Times New Roman" w:hAnsi="Times New Roman" w:cs="Times New Roman"/>
          <w:sz w:val="24"/>
          <w:szCs w:val="24"/>
          <w:lang w:eastAsia="ru-RU"/>
        </w:rPr>
        <w:t xml:space="preserve">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1854E315"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2608E">
        <w:rPr>
          <w:rFonts w:ascii="Times New Roman" w:eastAsia="Times New Roman" w:hAnsi="Times New Roman" w:cs="Times New Roman"/>
          <w:b/>
          <w:sz w:val="24"/>
          <w:szCs w:val="24"/>
          <w:lang w:eastAsia="ru-RU"/>
        </w:rPr>
        <w:t xml:space="preserve">Статья 46. Содержание средств размещения информации, рекламных конструкций. </w:t>
      </w:r>
    </w:p>
    <w:p w14:paraId="0B9863E4" w14:textId="77777777" w:rsidR="00E2608E" w:rsidRPr="00E2608E" w:rsidRDefault="00E2608E" w:rsidP="00E2608E">
      <w:pPr>
        <w:widowControl w:val="0"/>
        <w:numPr>
          <w:ilvl w:val="0"/>
          <w:numId w:val="32"/>
        </w:numPr>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03CCB56" w14:textId="77777777" w:rsidR="00E2608E" w:rsidRPr="00E2608E" w:rsidRDefault="00E2608E" w:rsidP="00E2608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14:paraId="67519435"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08E">
        <w:rPr>
          <w:rFonts w:ascii="Times New Roman" w:eastAsia="Times New Roman" w:hAnsi="Times New Roman" w:cs="Times New Roman"/>
          <w:bCs/>
          <w:sz w:val="24"/>
          <w:szCs w:val="24"/>
          <w:lang w:eastAsia="ru-RU"/>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w:t>
      </w:r>
      <w:r w:rsidRPr="00E2608E">
        <w:rPr>
          <w:rFonts w:ascii="Times New Roman" w:eastAsia="Times New Roman" w:hAnsi="Times New Roman" w:cs="Times New Roman"/>
          <w:bCs/>
          <w:sz w:val="24"/>
          <w:szCs w:val="24"/>
          <w:lang w:eastAsia="ru-RU"/>
        </w:rPr>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FAF99B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2608E">
        <w:rPr>
          <w:rFonts w:ascii="Times New Roman" w:eastAsia="Times New Roman" w:hAnsi="Times New Roman" w:cs="Times New Roman"/>
          <w:b/>
          <w:sz w:val="24"/>
          <w:szCs w:val="24"/>
          <w:lang w:eastAsia="ru-RU"/>
        </w:rPr>
        <w:t>Статья 47. Производство земляных работ.</w:t>
      </w:r>
    </w:p>
    <w:p w14:paraId="4EA98B0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9475B3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218243D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w:t>
      </w:r>
      <w:r w:rsidRPr="00E2608E">
        <w:rPr>
          <w:rFonts w:ascii="Arial" w:eastAsia="Times New Roman" w:hAnsi="Arial" w:cs="Arial"/>
          <w:sz w:val="20"/>
          <w:szCs w:val="20"/>
          <w:lang w:eastAsia="ru-RU"/>
        </w:rPr>
        <w:t xml:space="preserve"> </w:t>
      </w:r>
      <w:r w:rsidRPr="00E2608E">
        <w:rPr>
          <w:rFonts w:ascii="Times New Roman" w:eastAsia="Times New Roman" w:hAnsi="Times New Roman" w:cs="Times New Roman"/>
          <w:sz w:val="24"/>
          <w:szCs w:val="24"/>
          <w:lang w:eastAsia="ru-RU"/>
        </w:rPr>
        <w:t xml:space="preserve">муниципального района Благовещенский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1D723FB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43022AF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Земляные работы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6" w:history="1">
        <w:r w:rsidRPr="00E2608E">
          <w:rPr>
            <w:rFonts w:ascii="Times New Roman" w:eastAsia="Times New Roman" w:hAnsi="Times New Roman" w:cs="Times New Roman"/>
            <w:sz w:val="24"/>
            <w:szCs w:val="24"/>
            <w:lang w:eastAsia="ru-RU"/>
          </w:rPr>
          <w:t>кодекса</w:t>
        </w:r>
      </w:hyperlink>
      <w:r w:rsidRPr="00E2608E">
        <w:rPr>
          <w:rFonts w:ascii="Times New Roman" w:eastAsia="Times New Roman" w:hAnsi="Times New Roman" w:cs="Times New Roman"/>
          <w:sz w:val="24"/>
          <w:szCs w:val="24"/>
          <w:lang w:eastAsia="ru-RU"/>
        </w:rPr>
        <w:t>.</w:t>
      </w:r>
    </w:p>
    <w:p w14:paraId="4536178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47313D7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w:t>
      </w:r>
      <w:r w:rsidRPr="00E2608E">
        <w:rPr>
          <w:rFonts w:ascii="Times New Roman" w:eastAsia="Times New Roman" w:hAnsi="Times New Roman" w:cs="Times New Roman"/>
          <w:sz w:val="24"/>
          <w:szCs w:val="24"/>
          <w:lang w:eastAsia="ru-RU"/>
        </w:rPr>
        <w:lastRenderedPageBreak/>
        <w:t>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470F79CF" w14:textId="77777777" w:rsidR="00E2608E" w:rsidRPr="00E2608E" w:rsidRDefault="00E2608E" w:rsidP="00E260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37C0DEE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7D34228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14:paraId="541E64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2D109D5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71712D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1DDC537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Благовещенский район Республики Башкортостан, а также организации, имеющие смежные с местом аварии территории.</w:t>
      </w:r>
    </w:p>
    <w:p w14:paraId="287B541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9. Порядок выдачи разрешений на производство земляных работ устанавливается Администрацией муниципального района Благовещенский район Республики Башкортостан. </w:t>
      </w:r>
    </w:p>
    <w:p w14:paraId="1E5628B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A63A71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телефонограммой сообщить о начале работ в отдел капитального строительства Администрации муниципального района Благовещенский район Республики Башкортостан;</w:t>
      </w:r>
    </w:p>
    <w:p w14:paraId="0C0E6F0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20C55C0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E68F44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10. Руководители приглашенных организаций обязаны обеспечить явку в указанный в </w:t>
      </w:r>
      <w:r w:rsidRPr="00E2608E">
        <w:rPr>
          <w:rFonts w:ascii="Times New Roman" w:eastAsia="Times New Roman" w:hAnsi="Times New Roman" w:cs="Times New Roman"/>
          <w:sz w:val="24"/>
          <w:szCs w:val="24"/>
          <w:lang w:eastAsia="ru-RU"/>
        </w:rPr>
        <w:lastRenderedPageBreak/>
        <w:t>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2B7113C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C11738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При производстве работ:</w:t>
      </w:r>
    </w:p>
    <w:p w14:paraId="348A6DB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3D9F03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1846FA8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sidRPr="00E2608E">
          <w:rPr>
            <w:rFonts w:ascii="Times New Roman" w:eastAsia="Times New Roman" w:hAnsi="Times New Roman" w:cs="Times New Roman"/>
            <w:sz w:val="24"/>
            <w:szCs w:val="24"/>
            <w:lang w:eastAsia="ru-RU"/>
          </w:rPr>
          <w:t>15 сантиметров</w:t>
        </w:r>
      </w:smartTag>
      <w:r w:rsidRPr="00E2608E">
        <w:rPr>
          <w:rFonts w:ascii="Times New Roman" w:eastAsia="Times New Roman" w:hAnsi="Times New Roman" w:cs="Times New Roman"/>
          <w:sz w:val="24"/>
          <w:szCs w:val="24"/>
          <w:lang w:eastAsia="ru-RU"/>
        </w:rPr>
        <w:t>) засыпается растительным грунтом.</w:t>
      </w:r>
    </w:p>
    <w:p w14:paraId="7606C19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14:paraId="7C3DE4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для защиты колодцев, </w:t>
      </w:r>
      <w:proofErr w:type="spellStart"/>
      <w:r w:rsidRPr="00E2608E">
        <w:rPr>
          <w:rFonts w:ascii="Times New Roman" w:eastAsia="Times New Roman" w:hAnsi="Times New Roman" w:cs="Times New Roman"/>
          <w:sz w:val="24"/>
          <w:szCs w:val="24"/>
          <w:lang w:eastAsia="ru-RU"/>
        </w:rPr>
        <w:t>дождеприемных</w:t>
      </w:r>
      <w:proofErr w:type="spellEnd"/>
      <w:r w:rsidRPr="00E2608E">
        <w:rPr>
          <w:rFonts w:ascii="Times New Roman" w:eastAsia="Times New Roman" w:hAnsi="Times New Roman" w:cs="Times New Roman"/>
          <w:sz w:val="24"/>
          <w:szCs w:val="24"/>
          <w:lang w:eastAsia="ru-RU"/>
        </w:rPr>
        <w:t xml:space="preserve"> решеток и лотков применяются деревянные щиты и короба, обеспечивающие доступ к колодцам, дождеприемникам и лоткам;</w:t>
      </w:r>
    </w:p>
    <w:p w14:paraId="6D6B153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401AADD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на неблагоустроенной территории - траншеи засыпаются </w:t>
      </w:r>
      <w:proofErr w:type="spellStart"/>
      <w:r w:rsidRPr="00E2608E">
        <w:rPr>
          <w:rFonts w:ascii="Times New Roman" w:eastAsia="Times New Roman" w:hAnsi="Times New Roman" w:cs="Times New Roman"/>
          <w:sz w:val="24"/>
          <w:szCs w:val="24"/>
          <w:lang w:eastAsia="ru-RU"/>
        </w:rPr>
        <w:t>непучинистым</w:t>
      </w:r>
      <w:proofErr w:type="spellEnd"/>
      <w:r w:rsidRPr="00E2608E">
        <w:rPr>
          <w:rFonts w:ascii="Times New Roman" w:eastAsia="Times New Roman" w:hAnsi="Times New Roman" w:cs="Times New Roman"/>
          <w:sz w:val="24"/>
          <w:szCs w:val="24"/>
          <w:lang w:eastAsia="ru-RU"/>
        </w:rPr>
        <w:t xml:space="preserve"> грунтом с послойным уплотнением. При этом верхний слой, толщиной </w:t>
      </w:r>
      <w:smartTag w:uri="urn:schemas-microsoft-com:office:smarttags" w:element="metricconverter">
        <w:smartTagPr>
          <w:attr w:name="ProductID" w:val="20 сантиметров"/>
        </w:smartTagPr>
        <w:r w:rsidRPr="00E2608E">
          <w:rPr>
            <w:rFonts w:ascii="Times New Roman" w:eastAsia="Times New Roman" w:hAnsi="Times New Roman" w:cs="Times New Roman"/>
            <w:sz w:val="24"/>
            <w:szCs w:val="24"/>
            <w:lang w:eastAsia="ru-RU"/>
          </w:rPr>
          <w:t>20 сантиметров</w:t>
        </w:r>
      </w:smartTag>
      <w:r w:rsidRPr="00E2608E">
        <w:rPr>
          <w:rFonts w:ascii="Times New Roman" w:eastAsia="Times New Roman" w:hAnsi="Times New Roman" w:cs="Times New Roman"/>
          <w:sz w:val="24"/>
          <w:szCs w:val="24"/>
          <w:lang w:eastAsia="ru-RU"/>
        </w:rPr>
        <w:t>, на дорогах и пешеходных зонах засыпается щебнем, на газонах - растительным грунтом.</w:t>
      </w:r>
    </w:p>
    <w:p w14:paraId="5A8BBB2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3D972A1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по </w:t>
      </w:r>
      <w:smartTag w:uri="urn:schemas-microsoft-com:office:smarttags" w:element="metricconverter">
        <w:smartTagPr>
          <w:attr w:name="ProductID" w:val="20 сантиметров"/>
        </w:smartTagPr>
        <w:r w:rsidRPr="00E2608E">
          <w:rPr>
            <w:rFonts w:ascii="Times New Roman" w:eastAsia="Times New Roman" w:hAnsi="Times New Roman" w:cs="Times New Roman"/>
            <w:sz w:val="24"/>
            <w:szCs w:val="24"/>
            <w:lang w:eastAsia="ru-RU"/>
          </w:rPr>
          <w:t>20 сантиметров</w:t>
        </w:r>
      </w:smartTag>
      <w:r w:rsidRPr="00E2608E">
        <w:rPr>
          <w:rFonts w:ascii="Times New Roman" w:eastAsia="Times New Roman" w:hAnsi="Times New Roman" w:cs="Times New Roman"/>
          <w:sz w:val="24"/>
          <w:szCs w:val="24"/>
          <w:lang w:eastAsia="ru-RU"/>
        </w:rPr>
        <w:t xml:space="preserve"> в обе стороны от траншеи - по дорогам;</w:t>
      </w:r>
    </w:p>
    <w:p w14:paraId="6B36C8A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по </w:t>
      </w:r>
      <w:smartTag w:uri="urn:schemas-microsoft-com:office:smarttags" w:element="metricconverter">
        <w:smartTagPr>
          <w:attr w:name="ProductID" w:val="15 сантиметров"/>
        </w:smartTagPr>
        <w:r w:rsidRPr="00E2608E">
          <w:rPr>
            <w:rFonts w:ascii="Times New Roman" w:eastAsia="Times New Roman" w:hAnsi="Times New Roman" w:cs="Times New Roman"/>
            <w:sz w:val="24"/>
            <w:szCs w:val="24"/>
            <w:lang w:eastAsia="ru-RU"/>
          </w:rPr>
          <w:t>15 сантиметров</w:t>
        </w:r>
      </w:smartTag>
      <w:r w:rsidRPr="00E2608E">
        <w:rPr>
          <w:rFonts w:ascii="Times New Roman" w:eastAsia="Times New Roman" w:hAnsi="Times New Roman" w:cs="Times New Roman"/>
          <w:sz w:val="24"/>
          <w:szCs w:val="24"/>
          <w:lang w:eastAsia="ru-RU"/>
        </w:rPr>
        <w:t xml:space="preserve"> - по тротуарам;</w:t>
      </w:r>
    </w:p>
    <w:p w14:paraId="2FBC00F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при вскрытии буровой установкой - на всю ширину поврежденного покрытия;</w:t>
      </w:r>
    </w:p>
    <w:p w14:paraId="5A7DBEF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при вскрытии экскаватором - не менее </w:t>
      </w:r>
      <w:smartTag w:uri="urn:schemas-microsoft-com:office:smarttags" w:element="metricconverter">
        <w:smartTagPr>
          <w:attr w:name="ProductID" w:val="20 сантиметров"/>
        </w:smartTagPr>
        <w:r w:rsidRPr="00E2608E">
          <w:rPr>
            <w:rFonts w:ascii="Times New Roman" w:eastAsia="Times New Roman" w:hAnsi="Times New Roman" w:cs="Times New Roman"/>
            <w:sz w:val="24"/>
            <w:szCs w:val="24"/>
            <w:lang w:eastAsia="ru-RU"/>
          </w:rPr>
          <w:t>20 сантиметров</w:t>
        </w:r>
      </w:smartTag>
      <w:r w:rsidRPr="00E2608E">
        <w:rPr>
          <w:rFonts w:ascii="Times New Roman" w:eastAsia="Times New Roman" w:hAnsi="Times New Roman" w:cs="Times New Roman"/>
          <w:sz w:val="24"/>
          <w:szCs w:val="24"/>
          <w:lang w:eastAsia="ru-RU"/>
        </w:rPr>
        <w:t>. При этом старый асфальтобетон вырубается, очищается, промазываются битумом вертикальные стенки и поверхность основания.</w:t>
      </w:r>
    </w:p>
    <w:p w14:paraId="2515307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При производстве аварийно-восстановительных работ на инженерных сетях запрещается:</w:t>
      </w:r>
    </w:p>
    <w:p w14:paraId="38F18B1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2572CC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14:paraId="4024B25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осуществлять снос зеленых насаждений и обнажение корневой системы без </w:t>
      </w:r>
      <w:r w:rsidRPr="00E2608E">
        <w:rPr>
          <w:rFonts w:ascii="Times New Roman" w:eastAsia="Times New Roman" w:hAnsi="Times New Roman" w:cs="Times New Roman"/>
          <w:sz w:val="24"/>
          <w:szCs w:val="24"/>
          <w:lang w:eastAsia="ru-RU"/>
        </w:rPr>
        <w:lastRenderedPageBreak/>
        <w:t>оформления разрешения на их снос в установленном порядке;</w:t>
      </w:r>
    </w:p>
    <w:p w14:paraId="5ADAAB5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11EC0C7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27A7CFC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Организация, производящая разрытие, обязана:</w:t>
      </w:r>
    </w:p>
    <w:p w14:paraId="6BDA0F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279A530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восстановить смотровые колодцы и дождеприемники на улицах и проездах на уровне дорожного покрытия;</w:t>
      </w:r>
    </w:p>
    <w:p w14:paraId="666EE75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47AEB5B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147F4DD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72DAB2D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B0C75C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380EC3E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297F789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A425815"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48. Требования к содержанию ограждений (заборов)</w:t>
      </w:r>
    </w:p>
    <w:p w14:paraId="7E39D09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w:t>
      </w:r>
      <w:r w:rsidRPr="00E2608E">
        <w:rPr>
          <w:rFonts w:ascii="Times New Roman" w:eastAsia="Times New Roman" w:hAnsi="Times New Roman" w:cs="Times New Roman"/>
          <w:sz w:val="24"/>
          <w:szCs w:val="24"/>
          <w:lang w:eastAsia="ru-RU"/>
        </w:rPr>
        <w:lastRenderedPageBreak/>
        <w:t>повлечь его падение.</w:t>
      </w:r>
    </w:p>
    <w:p w14:paraId="0B03AB6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6D2C4EA"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49. Содержание объектов капитального строительства, в том числе фасадов, содержание объектов инфраструктуры</w:t>
      </w:r>
    </w:p>
    <w:p w14:paraId="7ED9179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Юридические лица, индивидуальные предприниматели, физические лица в управлении либо собственности которых находятся здания и сооружения, обязаны обеспечить содержание объектов капитального строительства:</w:t>
      </w:r>
    </w:p>
    <w:p w14:paraId="696A690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E2608E">
        <w:rPr>
          <w:rFonts w:ascii="Times New Roman" w:eastAsia="Times New Roman" w:hAnsi="Times New Roman" w:cs="Times New Roman"/>
          <w:sz w:val="24"/>
          <w:szCs w:val="24"/>
          <w:lang w:eastAsia="ru-RU"/>
        </w:rPr>
        <w:t>мелкоблочной</w:t>
      </w:r>
      <w:proofErr w:type="spellEnd"/>
      <w:r w:rsidRPr="00E2608E">
        <w:rPr>
          <w:rFonts w:ascii="Times New Roman" w:eastAsia="Times New Roman" w:hAnsi="Times New Roman" w:cs="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2608E">
        <w:rPr>
          <w:rFonts w:ascii="Times New Roman" w:eastAsia="Times New Roman" w:hAnsi="Times New Roman" w:cs="Times New Roman"/>
          <w:sz w:val="24"/>
          <w:szCs w:val="24"/>
          <w:lang w:eastAsia="ru-RU"/>
        </w:rPr>
        <w:t>высолы</w:t>
      </w:r>
      <w:proofErr w:type="spellEnd"/>
      <w:r w:rsidRPr="00E2608E">
        <w:rPr>
          <w:rFonts w:ascii="Times New Roman" w:eastAsia="Times New Roman" w:hAnsi="Times New Roman" w:cs="Times New Roman"/>
          <w:sz w:val="24"/>
          <w:szCs w:val="24"/>
          <w:lang w:eastAsia="ru-RU"/>
        </w:rPr>
        <w:t>, общее загрязнение поверхности, разрушение парапетов и иные подобные разрушения, не допуская их дальнейшего развития;</w:t>
      </w:r>
    </w:p>
    <w:p w14:paraId="324CDAE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производить работы по ремонту и покраске фасадов зданий и их отдельных элементов (балконы, лоджии, кровли, лестницы, поручни, водосточные трубы и т.п.) в соответствии с действующими правилами зданий, строений, сооружений, ограждений;</w:t>
      </w:r>
    </w:p>
    <w:p w14:paraId="4977DA0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15F49BF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входы, цоколи, витрины должны содержать в чистоте и исправном состоянии;</w:t>
      </w:r>
    </w:p>
    <w:p w14:paraId="640FD62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домовые знаки содержать в чистоте, их освещение в темное время суток должно быть в исправном состоянии;</w:t>
      </w:r>
    </w:p>
    <w:p w14:paraId="4E9863D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473A699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ж)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26F0F0A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 мостики для перехода через коммуникации должны быть исправными и содержаться в чистоте;</w:t>
      </w:r>
    </w:p>
    <w:p w14:paraId="044D6F7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и) козырьки подъездов, а также кровля должны быть очищены от загрязнений, древесно-кустарниковой и сорной растительности;</w:t>
      </w:r>
    </w:p>
    <w:p w14:paraId="29B9190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 в зимнее время должна быть организована своевременная очистка кровель от снега, наледи и обледенений. Очистка крыш, кровель, карнизов и т.п.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3D02906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266B0F0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л)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14:paraId="742CFF58"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shd w:val="clear" w:color="auto" w:fill="FFFFFF"/>
        </w:rPr>
      </w:pPr>
      <w:r w:rsidRPr="00E2608E">
        <w:rPr>
          <w:rFonts w:ascii="Times New Roman" w:eastAsia="Times New Roman" w:hAnsi="Times New Roman" w:cs="Times New Roman"/>
          <w:sz w:val="24"/>
          <w:szCs w:val="24"/>
          <w:lang w:eastAsia="ru-RU"/>
        </w:rPr>
        <w:t>м)</w:t>
      </w:r>
      <w:r w:rsidRPr="00E2608E">
        <w:rPr>
          <w:rFonts w:ascii="Times New Roman" w:eastAsia="Times New Roman" w:hAnsi="Times New Roman" w:cs="Times New Roman"/>
          <w:sz w:val="24"/>
          <w:szCs w:val="24"/>
          <w:shd w:val="clear" w:color="auto" w:fill="FFFFFF"/>
        </w:rPr>
        <w:t xml:space="preserve"> очистка крыш от снега, наледи, ледяных образований и удаления наростов на карнизах и водосточных трубах многоквартирных домов, должна проводиться по мере необходимости силами управляющей организации, товарищества собственников жилья, в </w:t>
      </w:r>
      <w:r w:rsidRPr="00E2608E">
        <w:rPr>
          <w:rFonts w:ascii="Times New Roman" w:eastAsia="Times New Roman" w:hAnsi="Times New Roman" w:cs="Times New Roman"/>
          <w:sz w:val="24"/>
          <w:szCs w:val="24"/>
          <w:shd w:val="clear" w:color="auto" w:fill="FFFFFF"/>
        </w:rPr>
        <w:lastRenderedPageBreak/>
        <w:t>рамках установленных гражданско-правовых отношений. Сброшенный с крыш снег должен быть немедленно собран в кучи и вывезен.</w:t>
      </w:r>
    </w:p>
    <w:p w14:paraId="7D4CD7D0"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shd w:val="clear" w:color="auto" w:fill="FFFFFF"/>
        </w:rPr>
        <w:t xml:space="preserve">н)  на зданиях и сооружениях собственниками предприятий и учреждений, а так же арендаторами помещений, торговых объектов, администраторами,  управляющими, должны быть приняты меры по очистке крыш, карнизов, козырьков от снега, наледи, ледяных образований и удаления наростов. </w:t>
      </w:r>
    </w:p>
    <w:p w14:paraId="080048B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0DF25B9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25B071C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14:paraId="7D0A4C9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0F29208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Содержание некапитальных сооружений:</w:t>
      </w:r>
    </w:p>
    <w:p w14:paraId="37D10B8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69B4B80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окраска некапитальных сооружений должна производиться не реже 1 раза в год, ремонт - по мере необходимости.</w:t>
      </w:r>
    </w:p>
    <w:p w14:paraId="55059B6B"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Водные устройства должны содержаться в чистоте, в том числе и в период их отключения.</w:t>
      </w:r>
    </w:p>
    <w:p w14:paraId="532849C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14:paraId="4BA29B4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382BB9AD"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50. Содержание зеленых насаждений</w:t>
      </w:r>
    </w:p>
    <w:p w14:paraId="007EF53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а также придомовой и прилегающей территориях, и осуществлять контроль за состоянием соответствующих зеленых насаждений, обеспечивать их удовлетворительное состояние и развитие.</w:t>
      </w:r>
    </w:p>
    <w:p w14:paraId="21932BB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Обыкновенные газоны скашивают при высоте травостоя 10 - </w:t>
      </w:r>
      <w:smartTag w:uri="urn:schemas-microsoft-com:office:smarttags" w:element="metricconverter">
        <w:smartTagPr>
          <w:attr w:name="ProductID" w:val="15 см"/>
        </w:smartTagPr>
        <w:r w:rsidRPr="00E2608E">
          <w:rPr>
            <w:rFonts w:ascii="Times New Roman" w:eastAsia="Times New Roman" w:hAnsi="Times New Roman" w:cs="Times New Roman"/>
            <w:sz w:val="24"/>
            <w:szCs w:val="24"/>
            <w:lang w:eastAsia="ru-RU"/>
          </w:rPr>
          <w:t>15 см</w:t>
        </w:r>
      </w:smartTag>
      <w:r w:rsidRPr="00E2608E">
        <w:rPr>
          <w:rFonts w:ascii="Times New Roman" w:eastAsia="Times New Roman" w:hAnsi="Times New Roman" w:cs="Times New Roman"/>
          <w:sz w:val="24"/>
          <w:szCs w:val="24"/>
          <w:lang w:eastAsia="ru-RU"/>
        </w:rPr>
        <w:t xml:space="preserve"> через каждые 10 - 15 дней. Высота оставляемого травостоя 3 - </w:t>
      </w:r>
      <w:smartTag w:uri="urn:schemas-microsoft-com:office:smarttags" w:element="metricconverter">
        <w:smartTagPr>
          <w:attr w:name="ProductID" w:val="5 см"/>
        </w:smartTagPr>
        <w:r w:rsidRPr="00E2608E">
          <w:rPr>
            <w:rFonts w:ascii="Times New Roman" w:eastAsia="Times New Roman" w:hAnsi="Times New Roman" w:cs="Times New Roman"/>
            <w:sz w:val="24"/>
            <w:szCs w:val="24"/>
            <w:lang w:eastAsia="ru-RU"/>
          </w:rPr>
          <w:t>5 см</w:t>
        </w:r>
      </w:smartTag>
      <w:r w:rsidRPr="00E2608E">
        <w:rPr>
          <w:rFonts w:ascii="Times New Roman" w:eastAsia="Times New Roman" w:hAnsi="Times New Roman" w:cs="Times New Roman"/>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2601877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23B6C01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Части деревьев, кустарников с территории удаляются в течение трех суток со дня проведения вырубки.</w:t>
      </w:r>
    </w:p>
    <w:p w14:paraId="34F47BC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Не допускаются:</w:t>
      </w:r>
    </w:p>
    <w:p w14:paraId="223E3B3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4872264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складирование материалов, грунта, скола асфальта, отходов производства и </w:t>
      </w:r>
      <w:r w:rsidRPr="00E2608E">
        <w:rPr>
          <w:rFonts w:ascii="Times New Roman" w:eastAsia="Times New Roman" w:hAnsi="Times New Roman" w:cs="Times New Roman"/>
          <w:sz w:val="24"/>
          <w:szCs w:val="24"/>
          <w:lang w:eastAsia="ru-RU"/>
        </w:rPr>
        <w:lastRenderedPageBreak/>
        <w:t>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5E332E9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касание ветвей деревьев </w:t>
      </w:r>
      <w:proofErr w:type="spellStart"/>
      <w:r w:rsidRPr="00E2608E">
        <w:rPr>
          <w:rFonts w:ascii="Times New Roman" w:eastAsia="Times New Roman" w:hAnsi="Times New Roman" w:cs="Times New Roman"/>
          <w:sz w:val="24"/>
          <w:szCs w:val="24"/>
          <w:lang w:eastAsia="ru-RU"/>
        </w:rPr>
        <w:t>токонесущих</w:t>
      </w:r>
      <w:proofErr w:type="spellEnd"/>
      <w:r w:rsidRPr="00E2608E">
        <w:rPr>
          <w:rFonts w:ascii="Times New Roman" w:eastAsia="Times New Roman" w:hAnsi="Times New Roman" w:cs="Times New Roman"/>
          <w:sz w:val="24"/>
          <w:szCs w:val="24"/>
          <w:lang w:eastAsia="ru-RU"/>
        </w:rPr>
        <w:t xml:space="preserve"> проводов, закрывание ими указателей улиц и номерных знаков домов, дорожных знаков. Своевременную обрезку ветвей в охранной зоне (в радиусе </w:t>
      </w:r>
      <w:smartTag w:uri="urn:schemas-microsoft-com:office:smarttags" w:element="metricconverter">
        <w:smartTagPr>
          <w:attr w:name="ProductID" w:val="1 м"/>
        </w:smartTagPr>
        <w:r w:rsidRPr="00E2608E">
          <w:rPr>
            <w:rFonts w:ascii="Times New Roman" w:eastAsia="Times New Roman" w:hAnsi="Times New Roman" w:cs="Times New Roman"/>
            <w:sz w:val="24"/>
            <w:szCs w:val="24"/>
            <w:lang w:eastAsia="ru-RU"/>
          </w:rPr>
          <w:t>1 м</w:t>
        </w:r>
      </w:smartTag>
      <w:r w:rsidRPr="00E2608E">
        <w:rPr>
          <w:rFonts w:ascii="Times New Roman" w:eastAsia="Times New Roman" w:hAnsi="Times New Roman" w:cs="Times New Roman"/>
          <w:sz w:val="24"/>
          <w:szCs w:val="24"/>
          <w:lang w:eastAsia="ru-RU"/>
        </w:rPr>
        <w:t xml:space="preserve">) </w:t>
      </w:r>
      <w:proofErr w:type="spellStart"/>
      <w:r w:rsidRPr="00E2608E">
        <w:rPr>
          <w:rFonts w:ascii="Times New Roman" w:eastAsia="Times New Roman" w:hAnsi="Times New Roman" w:cs="Times New Roman"/>
          <w:sz w:val="24"/>
          <w:szCs w:val="24"/>
          <w:lang w:eastAsia="ru-RU"/>
        </w:rPr>
        <w:t>токонесущих</w:t>
      </w:r>
      <w:proofErr w:type="spellEnd"/>
      <w:r w:rsidRPr="00E2608E">
        <w:rPr>
          <w:rFonts w:ascii="Times New Roman" w:eastAsia="Times New Roman" w:hAnsi="Times New Roman" w:cs="Times New Roman"/>
          <w:sz w:val="24"/>
          <w:szCs w:val="24"/>
          <w:lang w:eastAsia="ru-RU"/>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14:paraId="6C8F799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0"/>
          <w:lang w:eastAsia="ru-RU"/>
        </w:rPr>
      </w:pPr>
      <w:r w:rsidRPr="00E2608E">
        <w:rPr>
          <w:rFonts w:ascii="Times New Roman" w:eastAsia="Times New Roman" w:hAnsi="Times New Roman" w:cs="Times New Roman"/>
          <w:sz w:val="20"/>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5738D08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Предприятия, учреждения, организации, граждане обязаны сохранять зеленые насаждения.</w:t>
      </w:r>
    </w:p>
    <w:p w14:paraId="39A3AA5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56C9F43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доводить до сведения Администрации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1CABA9F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обеспечивать уборку сухостоя, вырезку сухих и поломанных сучьев, замазку ран, дупел на деревьях;</w:t>
      </w:r>
    </w:p>
    <w:p w14:paraId="00A35DF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не допускать складирования на них песка, материалов, снега, сколки льда и т.п.;</w:t>
      </w:r>
    </w:p>
    <w:p w14:paraId="1658974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5FB09B1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обеспечивать подготовку к зиме зеленых насаждений.</w:t>
      </w:r>
    </w:p>
    <w:p w14:paraId="153AC95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0B49DF4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0"/>
          <w:lang w:eastAsia="ru-RU"/>
        </w:rPr>
      </w:pPr>
      <w:r w:rsidRPr="00E2608E">
        <w:rPr>
          <w:rFonts w:ascii="Times New Roman" w:eastAsia="Times New Roman" w:hAnsi="Times New Roman" w:cs="Times New Roman"/>
          <w:sz w:val="20"/>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2C0758C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30E55D5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6A3A183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w:t>
      </w:r>
      <w:r w:rsidRPr="00E2608E">
        <w:rPr>
          <w:rFonts w:ascii="Times New Roman" w:eastAsia="Times New Roman" w:hAnsi="Times New Roman" w:cs="Times New Roman"/>
          <w:sz w:val="24"/>
          <w:szCs w:val="24"/>
          <w:lang w:eastAsia="ru-RU"/>
        </w:rPr>
        <w:lastRenderedPageBreak/>
        <w:t>калькуляцией.</w:t>
      </w:r>
    </w:p>
    <w:p w14:paraId="51C0A2E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6635F0A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3E5DF8C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Категорически запрещается самовольная вырубка деревьев, кустарников и порча других зеленых насаждений. Вырубка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361CE5E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14. Контроль за исполнением решений Администрации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осуществляет уполномоченный орган.</w:t>
      </w:r>
    </w:p>
    <w:p w14:paraId="0DAC5D9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Проведение работ по содержанию объектов зеленого хозяйства муниципального образования осуществляется за счет местного бюджета.</w:t>
      </w:r>
    </w:p>
    <w:p w14:paraId="288FCDDD"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51. Содержание наземных частей линейных сооружений и коммуникаций</w:t>
      </w:r>
    </w:p>
    <w:p w14:paraId="2FD966D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24BDC0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E2608E">
          <w:rPr>
            <w:rFonts w:ascii="Times New Roman" w:eastAsia="Times New Roman" w:hAnsi="Times New Roman" w:cs="Times New Roman"/>
            <w:sz w:val="24"/>
            <w:szCs w:val="24"/>
            <w:lang w:eastAsia="ru-RU"/>
          </w:rPr>
          <w:t>3 метров</w:t>
        </w:r>
      </w:smartTag>
      <w:r w:rsidRPr="00E2608E">
        <w:rPr>
          <w:rFonts w:ascii="Times New Roman" w:eastAsia="Times New Roman" w:hAnsi="Times New Roman" w:cs="Times New Roman"/>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E2608E">
          <w:rPr>
            <w:rFonts w:ascii="Times New Roman" w:eastAsia="Times New Roman" w:hAnsi="Times New Roman" w:cs="Times New Roman"/>
            <w:sz w:val="24"/>
            <w:szCs w:val="24"/>
            <w:lang w:eastAsia="ru-RU"/>
          </w:rPr>
          <w:t>3 метров</w:t>
        </w:r>
      </w:smartTag>
      <w:r w:rsidRPr="00E2608E">
        <w:rPr>
          <w:rFonts w:ascii="Times New Roman" w:eastAsia="Times New Roman" w:hAnsi="Times New Roman" w:cs="Times New Roman"/>
          <w:sz w:val="24"/>
          <w:szCs w:val="24"/>
          <w:lang w:eastAsia="ru-RU"/>
        </w:rPr>
        <w:t xml:space="preserve"> от соответствующего ограждения.</w:t>
      </w:r>
    </w:p>
    <w:p w14:paraId="734453F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1F56857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Не допускается повреждение наземных частей смотровых и </w:t>
      </w:r>
      <w:proofErr w:type="spellStart"/>
      <w:r w:rsidRPr="00E2608E">
        <w:rPr>
          <w:rFonts w:ascii="Times New Roman" w:eastAsia="Times New Roman" w:hAnsi="Times New Roman" w:cs="Times New Roman"/>
          <w:sz w:val="24"/>
          <w:szCs w:val="24"/>
          <w:lang w:eastAsia="ru-RU"/>
        </w:rPr>
        <w:t>дождеприемных</w:t>
      </w:r>
      <w:proofErr w:type="spellEnd"/>
      <w:r w:rsidRPr="00E2608E">
        <w:rPr>
          <w:rFonts w:ascii="Times New Roman" w:eastAsia="Times New Roman" w:hAnsi="Times New Roman"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554A485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E2608E">
        <w:rPr>
          <w:rFonts w:ascii="Times New Roman" w:eastAsia="Times New Roman" w:hAnsi="Times New Roman" w:cs="Times New Roman"/>
          <w:sz w:val="24"/>
          <w:szCs w:val="24"/>
          <w:lang w:eastAsia="ru-RU"/>
        </w:rPr>
        <w:t>дождеприемных</w:t>
      </w:r>
      <w:proofErr w:type="spellEnd"/>
      <w:r w:rsidRPr="00E2608E">
        <w:rPr>
          <w:rFonts w:ascii="Times New Roman" w:eastAsia="Times New Roman" w:hAnsi="Times New Roman" w:cs="Times New Roman"/>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DC6415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2608E">
        <w:rPr>
          <w:rFonts w:ascii="Times New Roman" w:eastAsia="Times New Roman" w:hAnsi="Times New Roman" w:cs="Times New Roman"/>
          <w:sz w:val="24"/>
          <w:szCs w:val="24"/>
          <w:lang w:eastAsia="ru-RU"/>
        </w:rPr>
        <w:t>дождеприемных</w:t>
      </w:r>
      <w:proofErr w:type="spellEnd"/>
      <w:r w:rsidRPr="00E2608E">
        <w:rPr>
          <w:rFonts w:ascii="Times New Roman" w:eastAsia="Times New Roman" w:hAnsi="Times New Roman" w:cs="Times New Roman"/>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14:paraId="59C4A91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68981AC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2E47C69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а) открывать люки колодцев и регулировать запорные устройства на магистралях водопровода, канализации, теплотрасс;</w:t>
      </w:r>
    </w:p>
    <w:p w14:paraId="129B671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производить какие-либо работы на данных сетях без разрешения эксплуатирующих организаций;</w:t>
      </w:r>
    </w:p>
    <w:p w14:paraId="6ECE2F4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76F8756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оставлять колодцы неплотно закрытыми и (или) закрывать разбитыми крышками;</w:t>
      </w:r>
    </w:p>
    <w:p w14:paraId="34BDF77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отводить поверхностные воды в систему канализации;</w:t>
      </w:r>
    </w:p>
    <w:p w14:paraId="76CB8FD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пользоваться пожарными гидрантами в хозяйственных целях;</w:t>
      </w:r>
    </w:p>
    <w:p w14:paraId="7A59C50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ж) производить забор воды от уличных колонок с помощью шлангов;</w:t>
      </w:r>
    </w:p>
    <w:p w14:paraId="60E8980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 производить разборку колонок;</w:t>
      </w:r>
    </w:p>
    <w:p w14:paraId="561E03F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88ADB0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620122CF"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52. Содержание производственных территорий</w:t>
      </w:r>
    </w:p>
    <w:p w14:paraId="60A150C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14:paraId="27A53D4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092DD712"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3EA07913"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bookmarkStart w:id="8" w:name="P895"/>
      <w:bookmarkEnd w:id="8"/>
      <w:r w:rsidRPr="00E2608E">
        <w:rPr>
          <w:rFonts w:ascii="Times New Roman" w:eastAsia="Times New Roman" w:hAnsi="Times New Roman" w:cs="Times New Roman"/>
          <w:b/>
          <w:bCs/>
          <w:sz w:val="24"/>
          <w:szCs w:val="24"/>
          <w:lang w:eastAsia="ru-RU"/>
        </w:rPr>
        <w:t>Статья 53. Содержание частных домовладений, в том числе используемых для временного (сезонного) проживания</w:t>
      </w:r>
    </w:p>
    <w:p w14:paraId="2D5195D6"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EDF49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14:paraId="1CCDAB3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92D11D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901"/>
      <w:bookmarkEnd w:id="9"/>
      <w:r w:rsidRPr="00E2608E">
        <w:rPr>
          <w:rFonts w:ascii="Times New Roman" w:eastAsia="Times New Roman" w:hAnsi="Times New Roman" w:cs="Times New Roman"/>
          <w:sz w:val="24"/>
          <w:szCs w:val="24"/>
          <w:lang w:eastAsia="ru-RU"/>
        </w:rPr>
        <w:t>б) не допускать хранения топлива, удобрений, строительных и других материалов на фасадной части, прилегающей к домовладению территории;</w:t>
      </w:r>
    </w:p>
    <w:p w14:paraId="7112A19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72CF514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не допускать хранения техники, механизмов, автомобилей, в том числе разукомплектованных, на прилегающей территории;</w:t>
      </w:r>
    </w:p>
    <w:p w14:paraId="166D64F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14:paraId="7DC7015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A52F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139EE11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512D409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50148F0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л) устанавливать и содержать в порядке номерной знак дома (участка), а также знаки информации, устанавливаемые органами местного самоуправления;</w:t>
      </w:r>
    </w:p>
    <w:p w14:paraId="3FC061D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 заключать договоры с соответствующими организациями на вывоз ТКО;</w:t>
      </w:r>
    </w:p>
    <w:p w14:paraId="5275CAC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Запрещается:</w:t>
      </w:r>
    </w:p>
    <w:p w14:paraId="0BF0CFB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14:paraId="305D8BC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б) незаконный захват и использование придомовой территории, не используемой на законных основаниях, путем размещения на ней любых объектов (имущества, мусора); </w:t>
      </w:r>
    </w:p>
    <w:p w14:paraId="0FC730A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Приветствуется облагораживание и озеленение  придомовой территории, путем размещения на ней клумб, цветников.</w:t>
      </w:r>
    </w:p>
    <w:p w14:paraId="67A219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Не допускается озеленение придомовых территорий засаживанием деревьями - крупномерами и саженцами крупных деревьев и кустарников, а также растениями содержащими в своих частях ядовитые вещества.</w:t>
      </w:r>
    </w:p>
    <w:p w14:paraId="50B3BC1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слив, сброс жидких бытовых отходов в водоемы, на рельеф местности и места общего пользования.</w:t>
      </w:r>
    </w:p>
    <w:p w14:paraId="1A434D6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г) нарушать "красную линию" улиц и границы застройки самовольным выносом за ее пределы заборов, изгородей, </w:t>
      </w:r>
      <w:proofErr w:type="spellStart"/>
      <w:r w:rsidRPr="00E2608E">
        <w:rPr>
          <w:rFonts w:ascii="Times New Roman" w:eastAsia="Times New Roman" w:hAnsi="Times New Roman" w:cs="Times New Roman"/>
          <w:sz w:val="24"/>
          <w:szCs w:val="24"/>
          <w:lang w:eastAsia="ru-RU"/>
        </w:rPr>
        <w:t>полисадников</w:t>
      </w:r>
      <w:proofErr w:type="spellEnd"/>
      <w:r w:rsidRPr="00E2608E">
        <w:rPr>
          <w:rFonts w:ascii="Times New Roman" w:eastAsia="Times New Roman" w:hAnsi="Times New Roman" w:cs="Times New Roman"/>
          <w:sz w:val="24"/>
          <w:szCs w:val="24"/>
          <w:lang w:eastAsia="ru-RU"/>
        </w:rPr>
        <w:t>, ограждений, сараев, гаражей и других строений.</w:t>
      </w:r>
    </w:p>
    <w:p w14:paraId="22FDC8E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Контроль за исполнением требований к осуществлению внешнего благоустройства осуществляют Администрация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уполномоченные органы, эксплуатирующие организации, товарищества собственников жилья, кооперативы.</w:t>
      </w:r>
    </w:p>
    <w:p w14:paraId="7D11273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Физические и юридические лица несут ответственность за невыполнение требований по содержанию закрепленных территорий.</w:t>
      </w:r>
    </w:p>
    <w:p w14:paraId="161B9A3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5.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3BF81369"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bookmarkStart w:id="10" w:name="P906"/>
      <w:bookmarkEnd w:id="10"/>
      <w:r w:rsidRPr="00E2608E">
        <w:rPr>
          <w:rFonts w:ascii="Times New Roman" w:eastAsia="Times New Roman" w:hAnsi="Times New Roman" w:cs="Times New Roman"/>
          <w:b/>
          <w:bCs/>
          <w:sz w:val="24"/>
          <w:szCs w:val="24"/>
          <w:lang w:eastAsia="ru-RU"/>
        </w:rPr>
        <w:t>Статья 54. Содержание территории садоводческих, огороднических и дачных некоммерческих объединений граждан</w:t>
      </w:r>
    </w:p>
    <w:p w14:paraId="370D7E68" w14:textId="77777777" w:rsidR="00E2608E" w:rsidRPr="00E2608E" w:rsidRDefault="00E2608E" w:rsidP="00E2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E2608E">
          <w:rPr>
            <w:rFonts w:ascii="Times New Roman" w:eastAsia="Times New Roman" w:hAnsi="Times New Roman" w:cs="Times New Roman"/>
            <w:sz w:val="24"/>
            <w:szCs w:val="24"/>
            <w:lang w:eastAsia="ru-RU"/>
          </w:rPr>
          <w:t>5 метров</w:t>
        </w:r>
      </w:smartTag>
      <w:r w:rsidRPr="00E2608E">
        <w:rPr>
          <w:rFonts w:ascii="Times New Roman" w:eastAsia="Times New Roman" w:hAnsi="Times New Roman" w:cs="Times New Roman"/>
          <w:sz w:val="24"/>
          <w:szCs w:val="24"/>
          <w:lang w:eastAsia="ru-RU"/>
        </w:rPr>
        <w:t xml:space="preserve"> от ограждений (заборов), если расстояние прилегающей территории не установлено в большем размере.</w:t>
      </w:r>
    </w:p>
    <w:p w14:paraId="1BB73EC4"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P911"/>
      <w:bookmarkEnd w:id="11"/>
    </w:p>
    <w:p w14:paraId="5FEF96A7" w14:textId="77777777" w:rsidR="00E2608E" w:rsidRPr="00E2608E" w:rsidRDefault="00E2608E" w:rsidP="00E2608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Раздел IV. ОБЕСПЕЧЕНИЕ ЧИСТОТЫ И ПОРЯДКА. ПРАВИЛА ОРГАНИЗАЦИИ И ПРОИЗВОДСТВА УБОРОЧНЫХ РАБОТ</w:t>
      </w:r>
    </w:p>
    <w:p w14:paraId="05738061"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B10B872"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0B80B187" w14:textId="77777777" w:rsidR="00E2608E" w:rsidRPr="00E2608E" w:rsidRDefault="00E2608E" w:rsidP="00E2608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3273FCA" w14:textId="77777777" w:rsidR="00E2608E" w:rsidRPr="00E2608E" w:rsidRDefault="00E2608E" w:rsidP="00E2608E">
      <w:pPr>
        <w:widowControl w:val="0"/>
        <w:numPr>
          <w:ilvl w:val="0"/>
          <w:numId w:val="31"/>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73C7079D" w14:textId="77777777" w:rsidR="00E2608E" w:rsidRPr="00E2608E" w:rsidRDefault="00E2608E" w:rsidP="00E2608E">
      <w:pPr>
        <w:widowControl w:val="0"/>
        <w:numPr>
          <w:ilvl w:val="0"/>
          <w:numId w:val="31"/>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Закрепленная территория состоит из:</w:t>
      </w:r>
    </w:p>
    <w:p w14:paraId="357C0D12" w14:textId="77777777" w:rsidR="00E2608E" w:rsidRPr="00E2608E" w:rsidRDefault="00E2608E" w:rsidP="00E2608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730E28E7" w14:textId="77777777" w:rsidR="00E2608E" w:rsidRPr="00E2608E" w:rsidRDefault="00E2608E" w:rsidP="00E2608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прилегающей территории, определенной в соответствии со статьей 42 настоящих Правил благоустройства.</w:t>
      </w:r>
    </w:p>
    <w:p w14:paraId="01441D0F" w14:textId="77777777" w:rsidR="00E2608E" w:rsidRPr="00E2608E" w:rsidRDefault="00E2608E" w:rsidP="00E2608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w:t>
      </w:r>
    </w:p>
    <w:p w14:paraId="2D1B74BC" w14:textId="77777777" w:rsidR="00E2608E" w:rsidRPr="00E2608E" w:rsidRDefault="00E2608E" w:rsidP="00E2608E">
      <w:pPr>
        <w:widowControl w:val="0"/>
        <w:numPr>
          <w:ilvl w:val="0"/>
          <w:numId w:val="31"/>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115A1130" w14:textId="77777777" w:rsidR="00E2608E" w:rsidRPr="00E2608E" w:rsidRDefault="00E2608E" w:rsidP="00E2608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475228F4" w14:textId="77777777" w:rsidR="00E2608E" w:rsidRPr="00E2608E" w:rsidRDefault="00E2608E" w:rsidP="00E2608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4. Содержание территорий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обеспечивается сельским  поселением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14:paraId="35F9F7E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14:paraId="51A890F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формирования и выдачи муниципального задания на оказание услуг (выполнения работ);</w:t>
      </w:r>
    </w:p>
    <w:p w14:paraId="4ACD4B9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возмещения юридическим лицам затрат в связи с выполнением работ, оказанием </w:t>
      </w:r>
      <w:r w:rsidRPr="00E2608E">
        <w:rPr>
          <w:rFonts w:ascii="Times New Roman" w:eastAsia="Times New Roman" w:hAnsi="Times New Roman" w:cs="Times New Roman"/>
          <w:sz w:val="24"/>
          <w:szCs w:val="24"/>
          <w:lang w:eastAsia="ru-RU"/>
        </w:rPr>
        <w:lastRenderedPageBreak/>
        <w:t>услуг, на основании соответствующих договоров.</w:t>
      </w:r>
    </w:p>
    <w:p w14:paraId="40D991C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5. Дворовые территории, </w:t>
      </w:r>
      <w:proofErr w:type="spellStart"/>
      <w:r w:rsidRPr="00E2608E">
        <w:rPr>
          <w:rFonts w:ascii="Times New Roman" w:eastAsia="Times New Roman" w:hAnsi="Times New Roman" w:cs="Times New Roman"/>
          <w:sz w:val="24"/>
          <w:szCs w:val="24"/>
          <w:lang w:eastAsia="ru-RU"/>
        </w:rPr>
        <w:t>внутридворовые</w:t>
      </w:r>
      <w:proofErr w:type="spellEnd"/>
      <w:r w:rsidRPr="00E2608E">
        <w:rPr>
          <w:rFonts w:ascii="Times New Roman" w:eastAsia="Times New Roman" w:hAnsi="Times New Roman" w:cs="Times New Roman"/>
          <w:sz w:val="24"/>
          <w:szCs w:val="24"/>
          <w:lang w:eastAsia="ru-RU"/>
        </w:rPr>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75B9984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14:paraId="6C134BE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7. Обследование смотровых и </w:t>
      </w:r>
      <w:proofErr w:type="spellStart"/>
      <w:r w:rsidRPr="00E2608E">
        <w:rPr>
          <w:rFonts w:ascii="Times New Roman" w:eastAsia="Times New Roman" w:hAnsi="Times New Roman" w:cs="Times New Roman"/>
          <w:sz w:val="24"/>
          <w:szCs w:val="24"/>
          <w:lang w:eastAsia="ru-RU"/>
        </w:rPr>
        <w:t>дождеприемных</w:t>
      </w:r>
      <w:proofErr w:type="spellEnd"/>
      <w:r w:rsidRPr="00E2608E">
        <w:rPr>
          <w:rFonts w:ascii="Times New Roman" w:eastAsia="Times New Roman" w:hAnsi="Times New Roman" w:cs="Times New Roman"/>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3B53F00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8. </w:t>
      </w:r>
      <w:r w:rsidRPr="00E2608E">
        <w:rPr>
          <w:rFonts w:ascii="Times New Roman" w:eastAsia="Times New Roman" w:hAnsi="Times New Roman" w:cs="Times New Roman"/>
          <w:bCs/>
          <w:sz w:val="24"/>
          <w:szCs w:val="24"/>
          <w:lang w:eastAsia="ru-RU"/>
        </w:rPr>
        <w:t>При возникновении подтоплений</w:t>
      </w:r>
      <w:r w:rsidRPr="00E2608E">
        <w:rPr>
          <w:rFonts w:ascii="Times New Roman" w:eastAsia="Times New Roman" w:hAnsi="Times New Roman" w:cs="Times New Roman"/>
          <w:sz w:val="24"/>
          <w:szCs w:val="24"/>
          <w:lang w:eastAsia="ru-RU"/>
        </w:rPr>
        <w:t xml:space="preserve"> площадью свыше 2 квадратных метров или глубиной более </w:t>
      </w:r>
      <w:smartTag w:uri="urn:schemas-microsoft-com:office:smarttags" w:element="metricconverter">
        <w:smartTagPr>
          <w:attr w:name="ProductID" w:val="3 сантиметров"/>
        </w:smartTagPr>
        <w:r w:rsidRPr="00E2608E">
          <w:rPr>
            <w:rFonts w:ascii="Times New Roman" w:eastAsia="Times New Roman" w:hAnsi="Times New Roman" w:cs="Times New Roman"/>
            <w:sz w:val="24"/>
            <w:szCs w:val="24"/>
            <w:lang w:eastAsia="ru-RU"/>
          </w:rPr>
          <w:t>3 сантиметров</w:t>
        </w:r>
      </w:smartTag>
      <w:r w:rsidRPr="00E2608E">
        <w:rPr>
          <w:rFonts w:ascii="Times New Roman" w:eastAsia="Times New Roman" w:hAnsi="Times New Roman" w:cs="Times New Roman"/>
          <w:sz w:val="24"/>
          <w:szCs w:val="24"/>
          <w:lang w:eastAsia="ru-RU"/>
        </w:rPr>
        <w:t xml:space="preserve">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2608E">
        <w:rPr>
          <w:rFonts w:ascii="Times New Roman" w:eastAsia="Times New Roman" w:hAnsi="Times New Roman" w:cs="Times New Roman"/>
          <w:sz w:val="24"/>
          <w:szCs w:val="24"/>
          <w:lang w:eastAsia="ru-RU"/>
        </w:rPr>
        <w:t>ливнеприемников</w:t>
      </w:r>
      <w:proofErr w:type="spellEnd"/>
      <w:r w:rsidRPr="00E2608E">
        <w:rPr>
          <w:rFonts w:ascii="Times New Roman" w:eastAsia="Times New Roman" w:hAnsi="Times New Roman" w:cs="Times New Roman"/>
          <w:sz w:val="24"/>
          <w:szCs w:val="24"/>
          <w:lang w:eastAsia="ru-RU"/>
        </w:rPr>
        <w:t xml:space="preserve">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14:paraId="1E2B1F6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7761298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10. Упавшие деревья должны быть удалены с проезжей части дорог, тротуаров, от </w:t>
      </w:r>
      <w:proofErr w:type="spellStart"/>
      <w:r w:rsidRPr="00E2608E">
        <w:rPr>
          <w:rFonts w:ascii="Times New Roman" w:eastAsia="Times New Roman" w:hAnsi="Times New Roman" w:cs="Times New Roman"/>
          <w:sz w:val="24"/>
          <w:szCs w:val="24"/>
          <w:lang w:eastAsia="ru-RU"/>
        </w:rPr>
        <w:t>токонесущих</w:t>
      </w:r>
      <w:proofErr w:type="spellEnd"/>
      <w:r w:rsidRPr="00E2608E">
        <w:rPr>
          <w:rFonts w:ascii="Times New Roman" w:eastAsia="Times New Roman" w:hAnsi="Times New Roman" w:cs="Times New Roman"/>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6583223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72C39F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Не допускается касание ветвями деревьев </w:t>
      </w:r>
      <w:proofErr w:type="spellStart"/>
      <w:r w:rsidRPr="00E2608E">
        <w:rPr>
          <w:rFonts w:ascii="Times New Roman" w:eastAsia="Times New Roman" w:hAnsi="Times New Roman" w:cs="Times New Roman"/>
          <w:sz w:val="24"/>
          <w:szCs w:val="24"/>
          <w:lang w:eastAsia="ru-RU"/>
        </w:rPr>
        <w:t>токонесущих</w:t>
      </w:r>
      <w:proofErr w:type="spellEnd"/>
      <w:r w:rsidRPr="00E2608E">
        <w:rPr>
          <w:rFonts w:ascii="Times New Roman" w:eastAsia="Times New Roman" w:hAnsi="Times New Roman" w:cs="Times New Roman"/>
          <w:sz w:val="24"/>
          <w:szCs w:val="24"/>
          <w:lang w:eastAsia="ru-RU"/>
        </w:rPr>
        <w:t xml:space="preserve"> проводов, закрывание ими указателей улиц и номерных знаков домов.</w:t>
      </w:r>
    </w:p>
    <w:p w14:paraId="55C2025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Юридические лица, индивидуальные предприниматели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14:paraId="0EE1A3F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Запрещается:</w:t>
      </w:r>
    </w:p>
    <w:p w14:paraId="015D2AE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размещение на прилегающей территории каких-либо объектов, предметов, не относящихся к благоустройству, мусора и т.п.</w:t>
      </w:r>
    </w:p>
    <w:p w14:paraId="6E44B64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мойка транспортных средств, слив топлива, масел, технических жидкостей вне специально отведенных мест;</w:t>
      </w:r>
    </w:p>
    <w:p w14:paraId="5D11255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75D19F4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г)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 </w:t>
      </w:r>
    </w:p>
    <w:p w14:paraId="05D7E3C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д) размещение объявлений, листовок, различных информационных материалов, графических изображений, установка средств размещения информации без </w:t>
      </w:r>
      <w:r w:rsidRPr="00E2608E">
        <w:rPr>
          <w:rFonts w:ascii="Times New Roman" w:eastAsia="Times New Roman" w:hAnsi="Times New Roman" w:cs="Times New Roman"/>
          <w:sz w:val="24"/>
          <w:szCs w:val="24"/>
          <w:lang w:eastAsia="ru-RU"/>
        </w:rPr>
        <w:lastRenderedPageBreak/>
        <w:t>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464AD8C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406A678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ж)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 </w:t>
      </w:r>
    </w:p>
    <w:p w14:paraId="4D12E38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 слив, сброс жидких бытовых отходов в водоемы, на рельеф местности и места общего пользования.</w:t>
      </w:r>
    </w:p>
    <w:p w14:paraId="68AFE6C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Подъездные пути к рынкам, торговым и развлекательным центрам, иным объектам торговли и сферы услуг должны иметь твердое покрытие.</w:t>
      </w:r>
    </w:p>
    <w:p w14:paraId="3F34F1E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14:paraId="6D30F8B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0AC18CF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Мероприятия по удалению борщевика Сосновского могут проводиться следующими способами:</w:t>
      </w:r>
    </w:p>
    <w:p w14:paraId="3E49EA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химическим - опрыскивание очагов произрастания гербицидами и (или) арборицидами;</w:t>
      </w:r>
    </w:p>
    <w:p w14:paraId="34C4529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механическим - скашивание, уборка сухих растений, выкапывание корневой системы;</w:t>
      </w:r>
    </w:p>
    <w:p w14:paraId="6AA2369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агротехническим - обработка почвы, посев многолетних трав.</w:t>
      </w:r>
    </w:p>
    <w:p w14:paraId="6C1410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14:paraId="58D81DB1" w14:textId="77777777" w:rsidR="00E2608E" w:rsidRPr="00DD4A2B" w:rsidRDefault="00E2608E" w:rsidP="00E2608E">
      <w:pPr>
        <w:spacing w:after="0" w:line="240" w:lineRule="auto"/>
        <w:ind w:firstLine="567"/>
        <w:jc w:val="both"/>
        <w:rPr>
          <w:rFonts w:ascii="Times New Roman" w:eastAsia="Times New Roman" w:hAnsi="Times New Roman" w:cs="Times New Roman"/>
          <w:b/>
          <w:bCs/>
          <w:sz w:val="24"/>
          <w:szCs w:val="24"/>
          <w:shd w:val="clear" w:color="auto" w:fill="FFFFFF"/>
        </w:rPr>
      </w:pPr>
      <w:r w:rsidRPr="00DD4A2B">
        <w:rPr>
          <w:rFonts w:ascii="Times New Roman" w:eastAsia="Times New Roman" w:hAnsi="Times New Roman" w:cs="Times New Roman"/>
          <w:b/>
          <w:bCs/>
          <w:sz w:val="24"/>
          <w:szCs w:val="24"/>
          <w:shd w:val="clear" w:color="auto" w:fill="FFFFFF"/>
        </w:rPr>
        <w:t>Статья 56. Стационарная уличная и передвижная мелкорозничная торговля</w:t>
      </w:r>
    </w:p>
    <w:p w14:paraId="75F7F1AE"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shd w:val="clear" w:color="auto" w:fill="FFFFFF"/>
        </w:rPr>
        <w:t>1. Владельцы торговых предприятий, палаток, киосков, павильонов (независимо от форм собственности) обязаны:</w:t>
      </w:r>
    </w:p>
    <w:p w14:paraId="43FF8D02"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shd w:val="clear" w:color="auto" w:fill="FFFFFF"/>
        </w:rPr>
        <w:t>- соблюдать чистоту и порядок в местах торговли в течение всего времени торговли, производить уборку мест торговли от отходов продукции и мусора по мере необходимости;</w:t>
      </w:r>
    </w:p>
    <w:p w14:paraId="3DD155AD"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shd w:val="clear" w:color="auto" w:fill="FFFFFF"/>
        </w:rPr>
        <w:t>- поддерживать в образцовом состоянии внешний вид объектов торговли, средств наружного оформления (вывески, рекламы и т.д.);</w:t>
      </w:r>
    </w:p>
    <w:p w14:paraId="22D0A06C"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shd w:val="clear" w:color="auto" w:fill="FFFFFF"/>
        </w:rPr>
        <w:t>- все торговые предприятия, в том числе рынки, микрорынки должны соблюдать установленный режим торговли;</w:t>
      </w:r>
    </w:p>
    <w:p w14:paraId="38A70928" w14:textId="77777777" w:rsidR="00E2608E" w:rsidRPr="00E2608E" w:rsidRDefault="00E2608E" w:rsidP="00E2608E">
      <w:pPr>
        <w:spacing w:after="0" w:line="240" w:lineRule="auto"/>
        <w:ind w:firstLine="567"/>
        <w:jc w:val="both"/>
        <w:rPr>
          <w:rFonts w:ascii="Times New Roman" w:eastAsia="Times New Roman" w:hAnsi="Times New Roman" w:cs="Times New Roman"/>
          <w:sz w:val="24"/>
          <w:szCs w:val="24"/>
          <w:shd w:val="clear" w:color="auto" w:fill="FFFFFF"/>
        </w:rPr>
      </w:pPr>
      <w:r w:rsidRPr="00E2608E">
        <w:rPr>
          <w:rFonts w:ascii="Times New Roman" w:eastAsia="Times New Roman" w:hAnsi="Times New Roman" w:cs="Times New Roman"/>
          <w:sz w:val="24"/>
          <w:szCs w:val="24"/>
          <w:shd w:val="clear" w:color="auto" w:fill="FFFFFF"/>
        </w:rPr>
        <w:t>2 . Запрещается мелкорозничная торговля и оказание бытовых услуг в неустановленных местах.</w:t>
      </w:r>
    </w:p>
    <w:p w14:paraId="7B1706AA"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bookmarkStart w:id="12" w:name="P954"/>
      <w:bookmarkEnd w:id="12"/>
      <w:r w:rsidRPr="00E2608E">
        <w:rPr>
          <w:rFonts w:ascii="Times New Roman" w:eastAsia="Times New Roman" w:hAnsi="Times New Roman" w:cs="Times New Roman"/>
          <w:b/>
          <w:bCs/>
          <w:sz w:val="24"/>
          <w:szCs w:val="24"/>
          <w:lang w:eastAsia="ru-RU"/>
        </w:rPr>
        <w:t xml:space="preserve">Статья 57. Общие требования к проведению благоустройства и уборочных работ </w:t>
      </w:r>
    </w:p>
    <w:p w14:paraId="3D679E5F"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B336AA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Работы по благоустройству и уборочные работы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осуществляются в соответствии с планами благоустройства, разрабатываемыми и утверждаемыми Администрацией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0E8FF8E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2. Обязательными документами в сфере благоустройства являются:</w:t>
      </w:r>
    </w:p>
    <w:p w14:paraId="444C035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планы благоустройства составляются на 3 (трех) летний период и содержат:</w:t>
      </w:r>
    </w:p>
    <w:p w14:paraId="3329098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14:paraId="485E7F1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14:paraId="6C3E7E6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14:paraId="3484289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схемы уборки территорий с указанием:</w:t>
      </w:r>
    </w:p>
    <w:p w14:paraId="4D15BD0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адресного перечня, сроков, периодичности уборки территорий;</w:t>
      </w:r>
    </w:p>
    <w:p w14:paraId="5600F09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7D1B665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схемы санитарной очистки территорий, с указанием:</w:t>
      </w:r>
    </w:p>
    <w:p w14:paraId="1F30FC8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адресного перечня, сроков, периодичности санитарной очистки территорий;</w:t>
      </w:r>
    </w:p>
    <w:p w14:paraId="3553BB0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6839DC8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970"/>
      <w:bookmarkEnd w:id="13"/>
      <w:r w:rsidRPr="00E2608E">
        <w:rPr>
          <w:rFonts w:ascii="Times New Roman" w:eastAsia="Times New Roman" w:hAnsi="Times New Roman" w:cs="Times New Roman"/>
          <w:sz w:val="24"/>
          <w:szCs w:val="24"/>
          <w:lang w:eastAsia="ru-RU"/>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14:paraId="0ECEAFC5"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58. Месячник благоустройства</w:t>
      </w:r>
    </w:p>
    <w:p w14:paraId="2A39C1E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На территории сельского  поселения </w:t>
      </w:r>
      <w:r w:rsidRPr="00E2608E">
        <w:rPr>
          <w:rFonts w:ascii="Times New Roman" w:eastAsia="Times New Roman" w:hAnsi="Times New Roman" w:cs="Arial"/>
          <w:sz w:val="24"/>
          <w:szCs w:val="24"/>
          <w:lang w:eastAsia="ru-RU"/>
        </w:rPr>
        <w:t xml:space="preserve">Октябрьский </w:t>
      </w:r>
      <w:proofErr w:type="spellStart"/>
      <w:r w:rsidRPr="00E2608E">
        <w:rPr>
          <w:rFonts w:ascii="Times New Roman" w:eastAsia="Times New Roman" w:hAnsi="Times New Roman" w:cs="Arial"/>
          <w:sz w:val="24"/>
          <w:szCs w:val="24"/>
          <w:lang w:eastAsia="ru-RU"/>
        </w:rPr>
        <w:t>Дуванейский</w:t>
      </w:r>
      <w:proofErr w:type="spellEnd"/>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14:paraId="04D1852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74ED094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89847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6AAABDF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Осуществление работ в течение месячника по благоустройству осуществляется за счет:</w:t>
      </w:r>
    </w:p>
    <w:p w14:paraId="334586B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14:paraId="0D4CFA5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5D2D6EE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в) средств собственников, владельцев, пользователей, арендаторов объектов </w:t>
      </w:r>
      <w:r w:rsidRPr="00E2608E">
        <w:rPr>
          <w:rFonts w:ascii="Times New Roman" w:eastAsia="Times New Roman" w:hAnsi="Times New Roman" w:cs="Times New Roman"/>
          <w:sz w:val="24"/>
          <w:szCs w:val="24"/>
          <w:lang w:eastAsia="ru-RU"/>
        </w:rPr>
        <w:lastRenderedPageBreak/>
        <w:t>благоустройства общественного пользования, объектов социальной, культурно-развлекательной, торговой и иных сфер обслуживания населения.</w:t>
      </w:r>
    </w:p>
    <w:p w14:paraId="33040801"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CB3ECC6"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59. Организация и проведение уборочных работ в зимнее время</w:t>
      </w:r>
    </w:p>
    <w:p w14:paraId="5D8F3CAC"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177D0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2F2480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2608E">
        <w:rPr>
          <w:rFonts w:ascii="Times New Roman" w:eastAsia="Times New Roman" w:hAnsi="Times New Roman" w:cs="Times New Roman"/>
          <w:sz w:val="24"/>
          <w:szCs w:val="24"/>
          <w:lang w:eastAsia="ru-RU"/>
        </w:rPr>
        <w:t>снегосвалки</w:t>
      </w:r>
      <w:proofErr w:type="spellEnd"/>
      <w:r w:rsidRPr="00E2608E">
        <w:rPr>
          <w:rFonts w:ascii="Times New Roman" w:eastAsia="Times New Roman" w:hAnsi="Times New Roman" w:cs="Times New Roman"/>
          <w:sz w:val="24"/>
          <w:szCs w:val="24"/>
          <w:lang w:eastAsia="ru-RU"/>
        </w:rPr>
        <w:t xml:space="preserve">, </w:t>
      </w:r>
      <w:proofErr w:type="spellStart"/>
      <w:r w:rsidRPr="00E2608E">
        <w:rPr>
          <w:rFonts w:ascii="Times New Roman" w:eastAsia="Times New Roman" w:hAnsi="Times New Roman" w:cs="Times New Roman"/>
          <w:sz w:val="24"/>
          <w:szCs w:val="24"/>
          <w:lang w:eastAsia="ru-RU"/>
        </w:rPr>
        <w:t>снегоплавильные</w:t>
      </w:r>
      <w:proofErr w:type="spellEnd"/>
      <w:r w:rsidRPr="00E2608E">
        <w:rPr>
          <w:rFonts w:ascii="Times New Roman" w:eastAsia="Times New Roman" w:hAnsi="Times New Roman" w:cs="Times New Roman"/>
          <w:sz w:val="24"/>
          <w:szCs w:val="24"/>
          <w:lang w:eastAsia="ru-RU"/>
        </w:rPr>
        <w:t xml:space="preserve"> камеры, площадки для вывоза и временного складирования снега).</w:t>
      </w:r>
    </w:p>
    <w:p w14:paraId="26751EA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76260E6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2D04BEB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14:paraId="2A167A2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Запрещается:</w:t>
      </w:r>
    </w:p>
    <w:p w14:paraId="3B582E8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40FE22D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2608E">
        <w:rPr>
          <w:rFonts w:ascii="Times New Roman" w:eastAsia="Times New Roman" w:hAnsi="Times New Roman" w:cs="Times New Roman"/>
          <w:sz w:val="24"/>
          <w:szCs w:val="24"/>
          <w:lang w:eastAsia="ru-RU"/>
        </w:rPr>
        <w:t>внутридворовые</w:t>
      </w:r>
      <w:proofErr w:type="spellEnd"/>
      <w:r w:rsidRPr="00E2608E">
        <w:rPr>
          <w:rFonts w:ascii="Times New Roman" w:eastAsia="Times New Roman" w:hAnsi="Times New Roman" w:cs="Times New Roman"/>
          <w:sz w:val="24"/>
          <w:szCs w:val="24"/>
          <w:lang w:eastAsia="ru-RU"/>
        </w:rPr>
        <w:t xml:space="preserve"> проезды, иные места прохода пешеходов и проезда автомобилей.</w:t>
      </w:r>
    </w:p>
    <w:p w14:paraId="708BB9F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К первоочередным мероприятиям зимней уборки улиц, дорог и магистралей относятся:</w:t>
      </w:r>
    </w:p>
    <w:p w14:paraId="3B694DF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обработка проезжей части дорог противогололедными средствами;</w:t>
      </w:r>
    </w:p>
    <w:p w14:paraId="51E0902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сгребание и подметание снега;</w:t>
      </w:r>
    </w:p>
    <w:p w14:paraId="2F066A4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формирование снежного вала для последующего вывоза;</w:t>
      </w:r>
    </w:p>
    <w:p w14:paraId="2427FE4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2D52FDD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8. К мероприятиям второй очереди относятся:</w:t>
      </w:r>
    </w:p>
    <w:p w14:paraId="63E16B0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удаление снега (вывоз);</w:t>
      </w:r>
    </w:p>
    <w:p w14:paraId="59D4261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зачистка дорожных лотков после удаления снега с проезжей части;</w:t>
      </w:r>
    </w:p>
    <w:p w14:paraId="3AC70B50"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скалывание льда и уборка снежно-ледяных образований.</w:t>
      </w:r>
    </w:p>
    <w:p w14:paraId="0109E1A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73231C4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2500FB1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31AD1C7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592AA24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53A15B5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Формирование снежных валов не допускается:</w:t>
      </w:r>
    </w:p>
    <w:p w14:paraId="7039B34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на перекрестках и на тротуарах.</w:t>
      </w:r>
    </w:p>
    <w:p w14:paraId="709F9E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14. На улицах и проездах с односторонним движением транспорта двухметровые </w:t>
      </w:r>
      <w:proofErr w:type="spellStart"/>
      <w:r w:rsidRPr="00E2608E">
        <w:rPr>
          <w:rFonts w:ascii="Times New Roman" w:eastAsia="Times New Roman" w:hAnsi="Times New Roman" w:cs="Times New Roman"/>
          <w:sz w:val="24"/>
          <w:szCs w:val="24"/>
          <w:lang w:eastAsia="ru-RU"/>
        </w:rPr>
        <w:t>прилотковые</w:t>
      </w:r>
      <w:proofErr w:type="spellEnd"/>
      <w:r w:rsidRPr="00E2608E">
        <w:rPr>
          <w:rFonts w:ascii="Times New Roman" w:eastAsia="Times New Roman" w:hAnsi="Times New Roman" w:cs="Times New Roman"/>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368160A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1C64CCD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на остановках общественного пассажирского транспорта - на длину остановки;</w:t>
      </w:r>
    </w:p>
    <w:p w14:paraId="6213317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на переходах, имеющих разметку - на ширину разметки;</w:t>
      </w:r>
    </w:p>
    <w:p w14:paraId="155D888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E2608E">
          <w:rPr>
            <w:rFonts w:ascii="Times New Roman" w:eastAsia="Times New Roman" w:hAnsi="Times New Roman" w:cs="Times New Roman"/>
            <w:sz w:val="24"/>
            <w:szCs w:val="24"/>
            <w:lang w:eastAsia="ru-RU"/>
          </w:rPr>
          <w:t>5 м</w:t>
        </w:r>
      </w:smartTag>
      <w:r w:rsidRPr="00E2608E">
        <w:rPr>
          <w:rFonts w:ascii="Times New Roman" w:eastAsia="Times New Roman" w:hAnsi="Times New Roman" w:cs="Times New Roman"/>
          <w:sz w:val="24"/>
          <w:szCs w:val="24"/>
          <w:lang w:eastAsia="ru-RU"/>
        </w:rPr>
        <w:t>.</w:t>
      </w:r>
    </w:p>
    <w:p w14:paraId="404ABAB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с улиц и переездов и других социально значимых объектов осуществляется в течение суток после окончания снегопада;  </w:t>
      </w:r>
    </w:p>
    <w:p w14:paraId="0DEAEAD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14:paraId="0840B99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361D7EA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24906C2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53915FA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зимний период тротуары и лестничные сходы, площадки и ступеньки при входе в здания (гостиницы, театры, вокзалы, торговые объекты, объекты по оказанию услуг населению и другие места общественного пользования) должны обрабатываться противогололедными материалами и расчищаться для движения пешеходов.</w:t>
      </w:r>
    </w:p>
    <w:p w14:paraId="0B0F0A1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5B03FE2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18. </w:t>
      </w:r>
      <w:proofErr w:type="spellStart"/>
      <w:r w:rsidRPr="00E2608E">
        <w:rPr>
          <w:rFonts w:ascii="Times New Roman" w:eastAsia="Times New Roman" w:hAnsi="Times New Roman" w:cs="Times New Roman"/>
          <w:sz w:val="24"/>
          <w:szCs w:val="24"/>
          <w:lang w:eastAsia="ru-RU"/>
        </w:rPr>
        <w:t>Внутридворовые</w:t>
      </w:r>
      <w:proofErr w:type="spellEnd"/>
      <w:r w:rsidRPr="00E2608E">
        <w:rPr>
          <w:rFonts w:ascii="Times New Roman" w:eastAsia="Times New Roman" w:hAnsi="Times New Roman" w:cs="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w:t>
      </w:r>
      <w:r w:rsidRPr="00E2608E">
        <w:rPr>
          <w:rFonts w:ascii="Times New Roman" w:eastAsia="Times New Roman" w:hAnsi="Times New Roman" w:cs="Times New Roman"/>
          <w:sz w:val="24"/>
          <w:szCs w:val="24"/>
          <w:lang w:eastAsia="ru-RU"/>
        </w:rPr>
        <w:lastRenderedPageBreak/>
        <w:t>после окончания снегопада.</w:t>
      </w:r>
    </w:p>
    <w:p w14:paraId="433B3062"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BBFB3D"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60. Организация и проведение уборочных работ в летнее время</w:t>
      </w:r>
    </w:p>
    <w:p w14:paraId="56A2329E"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77CC0F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14:paraId="7803E7A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Подметание дворовых территорий, </w:t>
      </w:r>
      <w:proofErr w:type="spellStart"/>
      <w:r w:rsidRPr="00E2608E">
        <w:rPr>
          <w:rFonts w:ascii="Times New Roman" w:eastAsia="Times New Roman" w:hAnsi="Times New Roman" w:cs="Times New Roman"/>
          <w:sz w:val="24"/>
          <w:szCs w:val="24"/>
          <w:lang w:eastAsia="ru-RU"/>
        </w:rPr>
        <w:t>внутридворовых</w:t>
      </w:r>
      <w:proofErr w:type="spellEnd"/>
      <w:r w:rsidRPr="00E2608E">
        <w:rPr>
          <w:rFonts w:ascii="Times New Roman" w:eastAsia="Times New Roman" w:hAnsi="Times New Roman" w:cs="Times New Roman"/>
          <w:sz w:val="24"/>
          <w:szCs w:val="24"/>
          <w:lang w:eastAsia="ru-RU"/>
        </w:rPr>
        <w:t xml:space="preserve">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48DB9BC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Дорожки и площадки парков, скверов, бульваров должны быть очищены от мусора, листьев и других видимых загрязнений.</w:t>
      </w:r>
    </w:p>
    <w:p w14:paraId="2BF5247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768417D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449422B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6. Мойка дорожных покрытий площадей и улиц производится предпочтительно в ночное время.</w:t>
      </w:r>
    </w:p>
    <w:p w14:paraId="0204D7E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0EDC1B8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E2608E">
          <w:rPr>
            <w:rFonts w:ascii="Times New Roman" w:eastAsia="Times New Roman" w:hAnsi="Times New Roman" w:cs="Times New Roman"/>
            <w:sz w:val="24"/>
            <w:szCs w:val="24"/>
            <w:lang w:eastAsia="ru-RU"/>
          </w:rPr>
          <w:t>20 см</w:t>
        </w:r>
      </w:smartTag>
      <w:r w:rsidRPr="00E2608E">
        <w:rPr>
          <w:rFonts w:ascii="Times New Roman" w:eastAsia="Times New Roman" w:hAnsi="Times New Roman" w:cs="Times New Roman"/>
          <w:sz w:val="24"/>
          <w:szCs w:val="24"/>
          <w:lang w:eastAsia="ru-RU"/>
        </w:rPr>
        <w:t>.</w:t>
      </w:r>
    </w:p>
    <w:p w14:paraId="2D17E222"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u w:val="single"/>
          <w:lang w:eastAsia="ru-RU"/>
        </w:rPr>
      </w:pPr>
      <w:r w:rsidRPr="00E2608E">
        <w:rPr>
          <w:rFonts w:ascii="Times New Roman" w:eastAsia="Times New Roman" w:hAnsi="Times New Roman" w:cs="Times New Roman"/>
          <w:b/>
          <w:bCs/>
          <w:sz w:val="24"/>
          <w:szCs w:val="24"/>
          <w:lang w:eastAsia="ru-RU"/>
        </w:rPr>
        <w:t>Статья 61. Содержание домашнего скота и птицы .</w:t>
      </w:r>
    </w:p>
    <w:p w14:paraId="084AFAA9"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F7EE3B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01F381E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75CC711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3F1C1D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Выпас скота и птицы на территориях улиц, садов, скверов, лесопарков, в рекреационных зонах муниципальных образований запрещается.</w:t>
      </w:r>
    </w:p>
    <w:p w14:paraId="349F294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3. Места и маршрут прогона скота на пастбища должны устанавливаются Администрацией и при необходимости должны быть согласованы с соответствующими </w:t>
      </w:r>
      <w:r w:rsidRPr="00E2608E">
        <w:rPr>
          <w:rFonts w:ascii="Times New Roman" w:eastAsia="Times New Roman" w:hAnsi="Times New Roman" w:cs="Times New Roman"/>
          <w:sz w:val="24"/>
          <w:szCs w:val="24"/>
          <w:lang w:eastAsia="ru-RU"/>
        </w:rPr>
        <w:lastRenderedPageBreak/>
        <w:t>органами управления дорожного хозяйства. Запрещается прогонять животных по пешеходным дорожкам и мостикам.</w:t>
      </w:r>
    </w:p>
    <w:p w14:paraId="58FEDD2F"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ab/>
        <w:t xml:space="preserve">4. Содержание домашнего скота и птицы регулируется Положением о порядке содержания, выпаса  и прогона сельскохозяйственных животных на территории 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разработанным на основе  Закона РФ от 14 мая </w:t>
      </w:r>
      <w:smartTag w:uri="urn:schemas-microsoft-com:office:smarttags" w:element="metricconverter">
        <w:smartTagPr>
          <w:attr w:name="ProductID" w:val="1993 г"/>
        </w:smartTagPr>
        <w:r w:rsidRPr="00E2608E">
          <w:rPr>
            <w:rFonts w:ascii="Times New Roman" w:eastAsia="Times New Roman" w:hAnsi="Times New Roman" w:cs="Times New Roman"/>
            <w:sz w:val="24"/>
            <w:szCs w:val="24"/>
            <w:lang w:eastAsia="ru-RU"/>
          </w:rPr>
          <w:t>1993 г</w:t>
        </w:r>
      </w:smartTag>
      <w:r w:rsidRPr="00E2608E">
        <w:rPr>
          <w:rFonts w:ascii="Times New Roman" w:eastAsia="Times New Roman" w:hAnsi="Times New Roman" w:cs="Times New Roman"/>
          <w:sz w:val="24"/>
          <w:szCs w:val="24"/>
          <w:lang w:eastAsia="ru-RU"/>
        </w:rPr>
        <w:t>. N 4979-I "О ветеринарии", Приказа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Приказа Минсельхоза России от 29.03.2016 N 114 "Об утверждении Ветеринарных правил содержания свиней в целях их воспроизводства, выращивания и реализации",  Приказа Минсельхоза РФ от 03.04.2006 N 104 "Об утверждении Ветеринарных правил содержания птиц на птицеводческих предприятиях закрытого типа (птицефабриках)", Закона Республики Башкортостан  от 30 мая 2011 года N 404-з «Об упорядочении выпаса и прогона сельскохозяйственных животных на территории Республики Башкортостан.</w:t>
      </w:r>
    </w:p>
    <w:p w14:paraId="447838DA"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329E8CC"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62. Содержание домашних животных, порядок их выгула</w:t>
      </w:r>
    </w:p>
    <w:p w14:paraId="09D4BFA4"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C8AEC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При выгуливании домашних животных должны соблюдаться следующие требования:</w:t>
      </w:r>
    </w:p>
    <w:p w14:paraId="4AE5C49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а) выгул собак разрешается только в наморднике, на поводке, длина которого позволяет контролировать их поведение;</w:t>
      </w:r>
    </w:p>
    <w:p w14:paraId="6BB476F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14:paraId="05453AA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4BE7C67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14:paraId="15B502F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5C3EB73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6D0850E9"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14EBDC"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A94273" w14:textId="77777777" w:rsidR="00E2608E" w:rsidRPr="00E2608E" w:rsidRDefault="00E2608E" w:rsidP="00E2608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Раздел V. ОТВЕТСТВЕННОСТЬ В СФЕРЕ БЛАГОУСТРОЙСТВА,</w:t>
      </w:r>
    </w:p>
    <w:p w14:paraId="6C66DC10" w14:textId="77777777" w:rsidR="00E2608E" w:rsidRPr="00E2608E" w:rsidRDefault="00E2608E" w:rsidP="00E260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ЧИСТОТЫ И ПОРЯДКА</w:t>
      </w:r>
    </w:p>
    <w:p w14:paraId="41154B0C"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8ECE14D"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63. Лица, обязанные организовывать и/или производить работы по уборке и содержанию территорий и иных объектов и элементов благоустройства</w:t>
      </w:r>
    </w:p>
    <w:p w14:paraId="628C2DEC"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6CAA69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1066"/>
      <w:bookmarkEnd w:id="14"/>
      <w:r w:rsidRPr="00E2608E">
        <w:rPr>
          <w:rFonts w:ascii="Times New Roman" w:eastAsia="Times New Roman"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14:paraId="1766430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w:t>
      </w:r>
      <w:r w:rsidRPr="00E2608E">
        <w:rPr>
          <w:rFonts w:ascii="Times New Roman" w:eastAsia="Times New Roman" w:hAnsi="Times New Roman" w:cs="Times New Roman"/>
          <w:sz w:val="24"/>
          <w:szCs w:val="24"/>
          <w:lang w:eastAsia="ru-RU"/>
        </w:rPr>
        <w:lastRenderedPageBreak/>
        <w:t>территории не установлено в большем размере,</w:t>
      </w:r>
      <w:r w:rsidRPr="00E2608E" w:rsidDel="00552D50">
        <w:rPr>
          <w:rFonts w:ascii="Times New Roman" w:eastAsia="Times New Roman" w:hAnsi="Times New Roman" w:cs="Times New Roman"/>
          <w:sz w:val="24"/>
          <w:szCs w:val="24"/>
          <w:lang w:eastAsia="ru-RU"/>
        </w:rPr>
        <w:t xml:space="preserve"> </w:t>
      </w:r>
      <w:r w:rsidRPr="00E2608E">
        <w:rPr>
          <w:rFonts w:ascii="Times New Roman" w:eastAsia="Times New Roman" w:hAnsi="Times New Roman" w:cs="Times New Roman"/>
          <w:sz w:val="24"/>
          <w:szCs w:val="24"/>
          <w:lang w:eastAsia="ru-RU"/>
        </w:rPr>
        <w:t>- на заказчиков и производителей работ;</w:t>
      </w:r>
    </w:p>
    <w:p w14:paraId="4927332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14:paraId="7FE2021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14:paraId="1C76D23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г) по уборке и содержанию неиспользуемых и </w:t>
      </w:r>
      <w:proofErr w:type="spellStart"/>
      <w:r w:rsidRPr="00E2608E">
        <w:rPr>
          <w:rFonts w:ascii="Times New Roman" w:eastAsia="Times New Roman" w:hAnsi="Times New Roman" w:cs="Times New Roman"/>
          <w:sz w:val="24"/>
          <w:szCs w:val="24"/>
          <w:lang w:eastAsia="ru-RU"/>
        </w:rPr>
        <w:t>неосваиваемых</w:t>
      </w:r>
      <w:proofErr w:type="spellEnd"/>
      <w:r w:rsidRPr="00E2608E">
        <w:rPr>
          <w:rFonts w:ascii="Times New Roman" w:eastAsia="Times New Roman" w:hAnsi="Times New Roman" w:cs="Times New Roman"/>
          <w:sz w:val="24"/>
          <w:szCs w:val="24"/>
          <w:lang w:eastAsia="ru-RU"/>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14:paraId="156A97A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14:paraId="354923E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14:paraId="51F267B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14:paraId="5B82F1A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14:paraId="497CDF9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569A9AD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433150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36BA8F1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w:anchor="P1066" w:history="1">
        <w:r w:rsidRPr="00E2608E">
          <w:rPr>
            <w:rFonts w:ascii="Times New Roman" w:eastAsia="Times New Roman" w:hAnsi="Times New Roman" w:cs="Times New Roman"/>
            <w:sz w:val="24"/>
            <w:szCs w:val="24"/>
            <w:lang w:eastAsia="ru-RU"/>
          </w:rPr>
          <w:t>частью 1</w:t>
        </w:r>
      </w:hyperlink>
      <w:r w:rsidRPr="00E2608E">
        <w:rPr>
          <w:rFonts w:ascii="Times New Roman" w:eastAsia="Times New Roman" w:hAnsi="Times New Roman" w:cs="Times New Roman"/>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2608E">
          <w:rPr>
            <w:rFonts w:ascii="Times New Roman" w:eastAsia="Times New Roman" w:hAnsi="Times New Roman" w:cs="Times New Roman"/>
            <w:sz w:val="24"/>
            <w:szCs w:val="24"/>
            <w:lang w:eastAsia="ru-RU"/>
          </w:rPr>
          <w:t>частью 1</w:t>
        </w:r>
      </w:hyperlink>
      <w:r w:rsidRPr="00E2608E">
        <w:rPr>
          <w:rFonts w:ascii="Times New Roman" w:eastAsia="Times New Roman" w:hAnsi="Times New Roman" w:cs="Times New Roman"/>
          <w:sz w:val="24"/>
          <w:szCs w:val="24"/>
          <w:lang w:eastAsia="ru-RU"/>
        </w:rPr>
        <w:t xml:space="preserve"> настоящей статьи, возлагаются:</w:t>
      </w:r>
    </w:p>
    <w:p w14:paraId="2E109EF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а) по объектам, находящимся в государственной или муниципальной собственности, </w:t>
      </w:r>
      <w:r w:rsidRPr="00E2608E">
        <w:rPr>
          <w:rFonts w:ascii="Times New Roman" w:eastAsia="Times New Roman" w:hAnsi="Times New Roman" w:cs="Times New Roman"/>
          <w:sz w:val="24"/>
          <w:szCs w:val="24"/>
          <w:lang w:eastAsia="ru-RU"/>
        </w:rPr>
        <w:lastRenderedPageBreak/>
        <w:t>переданным во владение и (или) пользование третьим лицам, - на владельцев и (или) пользователей этих объектов: граждан и юридических лиц;</w:t>
      </w:r>
    </w:p>
    <w:p w14:paraId="4EAECD8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2310B56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14:paraId="530BEAB6"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B382E19"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64. Участие собственников, владельцев, пользователей, арендаторов зданий (помещений в них) и сооружений в благоустройстве прилегающих территорий</w:t>
      </w:r>
    </w:p>
    <w:p w14:paraId="054D30BB"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D53198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14:paraId="78070E3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14:paraId="41B9E4A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содержание зеленых насаждений, покос газонов и иной травянистой растительности;</w:t>
      </w:r>
    </w:p>
    <w:p w14:paraId="1385677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содержание малых архитектурных форм, уличного коммунально-бытового оборудования;</w:t>
      </w:r>
    </w:p>
    <w:p w14:paraId="7FDFB5D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очистка территорий от мусора;</w:t>
      </w:r>
    </w:p>
    <w:p w14:paraId="4450095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содержание покрытия дорожек пешеходных коммуникаций.</w:t>
      </w:r>
    </w:p>
    <w:p w14:paraId="4D8341C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F7F0360"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65. Формы общественного участия в благоустройстве объектов и элементов благоустройства</w:t>
      </w:r>
    </w:p>
    <w:p w14:paraId="06B1476E"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A0DFA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 Принципы организации общественного соучастия.</w:t>
      </w:r>
    </w:p>
    <w:p w14:paraId="654A8C7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77FC74E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2B1E4F96"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44DFFCD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1.4.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5FF3ABA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 Для осуществления участия граждан в процессе принятия решений и реализации проектов комплексного благоустройства осуществляется:</w:t>
      </w:r>
    </w:p>
    <w:p w14:paraId="220D26E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 Совместное определение целей и задач по развитию территории;</w:t>
      </w:r>
    </w:p>
    <w:p w14:paraId="6D9AEB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1.6.2. Определение основных видов функциональных зон и их взаимного расположения на выбранной территории;</w:t>
      </w:r>
    </w:p>
    <w:p w14:paraId="6B57B66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EFE93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lastRenderedPageBreak/>
        <w:t>1.5.4. Консультации в выборе типов покрытий с учетом функционального зонирования территории;</w:t>
      </w:r>
    </w:p>
    <w:p w14:paraId="277B99D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1.5.5. Консультации по предполагаемым типам озеленения;</w:t>
      </w:r>
    </w:p>
    <w:p w14:paraId="4BCABAE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1.5.6. Консультации по предполагаемым типам освещения и осветительного оборудования;</w:t>
      </w:r>
    </w:p>
    <w:p w14:paraId="3B712748"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1.5.7. Участие в разработке проекта, обсуждение решений с архитекторами, проектировщиками и другими профильными специалистами;</w:t>
      </w:r>
    </w:p>
    <w:p w14:paraId="7EFCB631"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14:paraId="3FE6691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55B6C5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F58AB5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27B1D8A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1.5.12. Информирование может осуществляться, но не ограничиваться:</w:t>
      </w:r>
    </w:p>
    <w:p w14:paraId="6CD0A93F"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1BF9D36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1.5.14.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5A2F86C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1.5.15.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6C519BBD"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1.5.16. Индивидуальные приглашения участников встречи лично, по электронной почте или по телефону.</w:t>
      </w:r>
    </w:p>
    <w:p w14:paraId="11D084A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1.5.17. Использование социальных сетей и интернет-ресурсов для обеспечения донесения информации до различных сообществ.</w:t>
      </w:r>
    </w:p>
    <w:p w14:paraId="077D5F7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1.5.18.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FC45AE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 Механизмы общественного участия.</w:t>
      </w:r>
    </w:p>
    <w:p w14:paraId="5AE047B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92C957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1.6.2. Для общественного участия используются следующие инструменты: </w:t>
      </w:r>
      <w:r w:rsidRPr="00E2608E">
        <w:rPr>
          <w:rFonts w:ascii="Times New Roman" w:eastAsia="Times New Roman" w:hAnsi="Times New Roman" w:cs="Times New Roman"/>
          <w:sz w:val="24"/>
          <w:szCs w:val="24"/>
          <w:lang w:eastAsia="ru-RU"/>
        </w:rPr>
        <w:lastRenderedPageBreak/>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E6FE45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5597576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A0047F5"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67D5576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w:t>
      </w:r>
      <w:r w:rsidRPr="00E2608E">
        <w:rPr>
          <w:rFonts w:ascii="Arial" w:eastAsia="Times New Roman" w:hAnsi="Arial" w:cs="Arial"/>
          <w:sz w:val="20"/>
          <w:szCs w:val="20"/>
          <w:lang w:eastAsia="ru-RU"/>
        </w:rPr>
        <w:t xml:space="preserve"> </w:t>
      </w:r>
      <w:r w:rsidRPr="00E2608E">
        <w:rPr>
          <w:rFonts w:ascii="Times New Roman" w:eastAsia="Times New Roman" w:hAnsi="Times New Roman" w:cs="Times New Roman"/>
          <w:sz w:val="24"/>
          <w:szCs w:val="24"/>
          <w:lang w:eastAsia="ru-RU"/>
        </w:rPr>
        <w:t xml:space="preserve">сельского  поселения  </w:t>
      </w:r>
      <w:r w:rsidRPr="00E2608E">
        <w:rPr>
          <w:rFonts w:ascii="Times New Roman" w:eastAsia="Times New Roman" w:hAnsi="Times New Roman" w:cs="Arial"/>
          <w:sz w:val="24"/>
          <w:szCs w:val="24"/>
          <w:lang w:eastAsia="ru-RU"/>
        </w:rPr>
        <w:t>Октябрьский</w:t>
      </w:r>
      <w:r w:rsidRPr="00E2608E">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14:paraId="7E87A6C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515B9E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1.6.8. Общественный контроль является одним из механизмов общественного участия.</w:t>
      </w:r>
    </w:p>
    <w:p w14:paraId="1D8A4B0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5D6C4F0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1.6.10.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1F20044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A50D7A2"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6D3265"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66. Ответственность за нарушение правил по обеспечению чистоты, порядка и благоустройства на территории сельского  поселения  Октябрьский сельсовет  муниципального района Благовещенский район Республики Башкортостан.</w:t>
      </w:r>
    </w:p>
    <w:p w14:paraId="4A335702" w14:textId="77777777" w:rsidR="00E2608E" w:rsidRPr="00E2608E" w:rsidRDefault="00E2608E" w:rsidP="00E2608E">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p>
    <w:p w14:paraId="2E9DCD8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14:paraId="76E394A7"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xml:space="preserve">2. В случае выявления фактов нарушений Правил благоустройства уполномоченные </w:t>
      </w:r>
      <w:r w:rsidRPr="00E2608E">
        <w:rPr>
          <w:rFonts w:ascii="Times New Roman" w:eastAsia="Times New Roman" w:hAnsi="Times New Roman" w:cs="Times New Roman"/>
          <w:sz w:val="24"/>
          <w:szCs w:val="24"/>
          <w:lang w:eastAsia="ru-RU"/>
        </w:rPr>
        <w:lastRenderedPageBreak/>
        <w:t>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13CAC33B"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составляют протоколы об административных правонарушениях;</w:t>
      </w:r>
    </w:p>
    <w:p w14:paraId="64B06BF3"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рассматривают дела об административных правонарушениях;</w:t>
      </w:r>
    </w:p>
    <w:p w14:paraId="5F2A27FC"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 выдают предписания об устранении нарушений.</w:t>
      </w:r>
    </w:p>
    <w:p w14:paraId="6F4CDF29"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14:paraId="731A2852"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D89B884" w14:textId="77777777" w:rsidR="00E2608E" w:rsidRPr="00E2608E" w:rsidRDefault="00E2608E" w:rsidP="00E2608E">
      <w:pPr>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E2608E">
        <w:rPr>
          <w:rFonts w:ascii="Times New Roman" w:eastAsia="Times New Roman" w:hAnsi="Times New Roman" w:cs="Times New Roman"/>
          <w:b/>
          <w:bCs/>
          <w:sz w:val="24"/>
          <w:szCs w:val="24"/>
          <w:lang w:eastAsia="ru-RU"/>
        </w:rPr>
        <w:t>Статья 67. Заключительные положения</w:t>
      </w:r>
    </w:p>
    <w:p w14:paraId="37787AFE"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13305A"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608E">
        <w:rPr>
          <w:rFonts w:ascii="Times New Roman" w:eastAsia="Times New Roman" w:hAnsi="Times New Roman" w:cs="Times New Roman"/>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0F32AA84" w14:textId="77777777" w:rsidR="00E2608E" w:rsidRPr="00E2608E" w:rsidRDefault="00E2608E" w:rsidP="00E260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C437D0" w14:textId="77777777" w:rsidR="00E2608E" w:rsidRPr="00E2608E" w:rsidRDefault="00E2608E" w:rsidP="00E260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9DE054" w14:textId="77777777" w:rsidR="00E2608E" w:rsidRPr="00E2608E" w:rsidRDefault="00E2608E" w:rsidP="00E260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15" w:name="P1136"/>
      <w:bookmarkStart w:id="16" w:name="P1140"/>
      <w:bookmarkStart w:id="17" w:name="P1217"/>
      <w:bookmarkEnd w:id="15"/>
      <w:bookmarkEnd w:id="16"/>
      <w:bookmarkEnd w:id="17"/>
    </w:p>
    <w:p w14:paraId="0AB3F872" w14:textId="77777777" w:rsidR="00E2608E" w:rsidRPr="00E2608E" w:rsidRDefault="00E2608E" w:rsidP="00E260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354EDFB1" w14:textId="77777777" w:rsidR="00E2608E" w:rsidRPr="00E2608E" w:rsidRDefault="00E2608E" w:rsidP="00E2608E">
      <w:pPr>
        <w:spacing w:after="0" w:line="240" w:lineRule="auto"/>
        <w:rPr>
          <w:rFonts w:ascii="Times New Roman" w:eastAsia="Times New Roman" w:hAnsi="Times New Roman" w:cs="Times New Roman"/>
          <w:sz w:val="24"/>
          <w:szCs w:val="24"/>
          <w:lang w:eastAsia="ru-RU"/>
        </w:rPr>
      </w:pPr>
    </w:p>
    <w:p w14:paraId="571C1ECF" w14:textId="77777777" w:rsidR="007911A4" w:rsidRDefault="007911A4"/>
    <w:sectPr w:rsidR="00791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6C73FA"/>
    <w:lvl w:ilvl="0">
      <w:numFmt w:val="bullet"/>
      <w:lvlText w:val="*"/>
      <w:lvlJc w:val="left"/>
    </w:lvl>
  </w:abstractNum>
  <w:abstractNum w:abstractNumId="1"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3BB5A97"/>
    <w:multiLevelType w:val="hybridMultilevel"/>
    <w:tmpl w:val="59BE2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D10CF4"/>
    <w:multiLevelType w:val="hybridMultilevel"/>
    <w:tmpl w:val="A2E01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0CD5035F"/>
    <w:multiLevelType w:val="hybridMultilevel"/>
    <w:tmpl w:val="F4A61B76"/>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C95C86"/>
    <w:multiLevelType w:val="hybridMultilevel"/>
    <w:tmpl w:val="BABAE55E"/>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0" w15:restartNumberingAfterBreak="0">
    <w:nsid w:val="16DA61A6"/>
    <w:multiLevelType w:val="singleLevel"/>
    <w:tmpl w:val="E32E15D8"/>
    <w:lvl w:ilvl="0">
      <w:start w:val="14"/>
      <w:numFmt w:val="decimal"/>
      <w:lvlText w:val="%1."/>
      <w:legacy w:legacy="1" w:legacySpace="0" w:legacyIndent="461"/>
      <w:lvlJc w:val="left"/>
      <w:rPr>
        <w:rFonts w:ascii="Times New Roman" w:hAnsi="Times New Roman" w:cs="Times New Roman" w:hint="default"/>
      </w:rPr>
    </w:lvl>
  </w:abstractNum>
  <w:abstractNum w:abstractNumId="11" w15:restartNumberingAfterBreak="0">
    <w:nsid w:val="1B276174"/>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B9F536F"/>
    <w:multiLevelType w:val="hybridMultilevel"/>
    <w:tmpl w:val="3562761A"/>
    <w:lvl w:ilvl="0" w:tplc="FD461B64">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E280E9C"/>
    <w:multiLevelType w:val="multilevel"/>
    <w:tmpl w:val="DD549B08"/>
    <w:lvl w:ilvl="0">
      <w:start w:val="1"/>
      <w:numFmt w:val="decimal"/>
      <w:lvlText w:val="%1."/>
      <w:lvlJc w:val="left"/>
      <w:pPr>
        <w:ind w:left="1044"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996" w:hanging="1800"/>
      </w:pPr>
      <w:rPr>
        <w:rFonts w:hint="default"/>
      </w:rPr>
    </w:lvl>
    <w:lvl w:ilvl="8">
      <w:start w:val="1"/>
      <w:numFmt w:val="decimal"/>
      <w:isLgl/>
      <w:lvlText w:val="%1.%2.%3.%4.%5.%6.%7.%8.%9."/>
      <w:lvlJc w:val="left"/>
      <w:pPr>
        <w:ind w:left="4572" w:hanging="2160"/>
      </w:pPr>
      <w:rPr>
        <w:rFonts w:hint="default"/>
      </w:rPr>
    </w:lvl>
  </w:abstractNum>
  <w:abstractNum w:abstractNumId="15" w15:restartNumberingAfterBreak="0">
    <w:nsid w:val="225F565B"/>
    <w:multiLevelType w:val="hybridMultilevel"/>
    <w:tmpl w:val="4D16D5EC"/>
    <w:lvl w:ilvl="0" w:tplc="7FB495C0">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F003E9"/>
    <w:multiLevelType w:val="hybridMultilevel"/>
    <w:tmpl w:val="5C2EA6B8"/>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885B2F"/>
    <w:multiLevelType w:val="hybridMultilevel"/>
    <w:tmpl w:val="70F62A5A"/>
    <w:lvl w:ilvl="0" w:tplc="62246CB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9" w15:restartNumberingAfterBreak="0">
    <w:nsid w:val="367604CB"/>
    <w:multiLevelType w:val="hybridMultilevel"/>
    <w:tmpl w:val="A65E17D0"/>
    <w:lvl w:ilvl="0" w:tplc="7A98889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3C6C4301"/>
    <w:multiLevelType w:val="hybridMultilevel"/>
    <w:tmpl w:val="D59AFE68"/>
    <w:lvl w:ilvl="0" w:tplc="55D08ACA">
      <w:start w:val="45"/>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0B6F6E"/>
    <w:multiLevelType w:val="hybridMultilevel"/>
    <w:tmpl w:val="0948839C"/>
    <w:lvl w:ilvl="0" w:tplc="2D846856">
      <w:start w:val="4"/>
      <w:numFmt w:val="upp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08673E"/>
    <w:multiLevelType w:val="hybridMultilevel"/>
    <w:tmpl w:val="E8ACCDA4"/>
    <w:lvl w:ilvl="0" w:tplc="469EA344">
      <w:start w:val="1"/>
      <w:numFmt w:val="decimal"/>
      <w:lvlText w:val="%1."/>
      <w:lvlJc w:val="left"/>
      <w:pPr>
        <w:ind w:left="1071" w:hanging="360"/>
      </w:pPr>
      <w:rPr>
        <w:rFonts w:cs="Times New Roman" w:hint="default"/>
      </w:rPr>
    </w:lvl>
    <w:lvl w:ilvl="1" w:tplc="04190019">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23" w15:restartNumberingAfterBreak="0">
    <w:nsid w:val="5369350C"/>
    <w:multiLevelType w:val="singleLevel"/>
    <w:tmpl w:val="80082C1A"/>
    <w:lvl w:ilvl="0">
      <w:start w:val="12"/>
      <w:numFmt w:val="decimal"/>
      <w:lvlText w:val="%1."/>
      <w:legacy w:legacy="1" w:legacySpace="0" w:legacyIndent="461"/>
      <w:lvlJc w:val="left"/>
      <w:rPr>
        <w:rFonts w:ascii="Times New Roman" w:hAnsi="Times New Roman" w:cs="Times New Roman" w:hint="default"/>
      </w:rPr>
    </w:lvl>
  </w:abstractNum>
  <w:abstractNum w:abstractNumId="24" w15:restartNumberingAfterBreak="0">
    <w:nsid w:val="570A5D21"/>
    <w:multiLevelType w:val="singleLevel"/>
    <w:tmpl w:val="008076DC"/>
    <w:lvl w:ilvl="0">
      <w:start w:val="1"/>
      <w:numFmt w:val="decimal"/>
      <w:lvlText w:val="%1."/>
      <w:legacy w:legacy="1" w:legacySpace="0" w:legacyIndent="422"/>
      <w:lvlJc w:val="left"/>
      <w:rPr>
        <w:rFonts w:ascii="Times New Roman" w:hAnsi="Times New Roman" w:cs="Times New Roman" w:hint="default"/>
      </w:rPr>
    </w:lvl>
  </w:abstractNum>
  <w:abstractNum w:abstractNumId="25" w15:restartNumberingAfterBreak="0">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5D710F81"/>
    <w:multiLevelType w:val="hybridMultilevel"/>
    <w:tmpl w:val="02946542"/>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E44537"/>
    <w:multiLevelType w:val="hybridMultilevel"/>
    <w:tmpl w:val="692AE5D6"/>
    <w:lvl w:ilvl="0" w:tplc="77A691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F7C52D2"/>
    <w:multiLevelType w:val="hybridMultilevel"/>
    <w:tmpl w:val="5A004A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776F1"/>
    <w:multiLevelType w:val="singleLevel"/>
    <w:tmpl w:val="C0088E0C"/>
    <w:lvl w:ilvl="0">
      <w:start w:val="17"/>
      <w:numFmt w:val="decimal"/>
      <w:lvlText w:val="%1."/>
      <w:legacy w:legacy="1" w:legacySpace="0" w:legacyIndent="441"/>
      <w:lvlJc w:val="left"/>
      <w:rPr>
        <w:rFonts w:ascii="Times New Roman" w:hAnsi="Times New Roman" w:cs="Times New Roman" w:hint="default"/>
      </w:rPr>
    </w:lvl>
  </w:abstractNum>
  <w:abstractNum w:abstractNumId="30" w15:restartNumberingAfterBreak="0">
    <w:nsid w:val="6E1D1D17"/>
    <w:multiLevelType w:val="hybridMultilevel"/>
    <w:tmpl w:val="4EC4362C"/>
    <w:lvl w:ilvl="0" w:tplc="7512CB6A">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71BF6E5E"/>
    <w:multiLevelType w:val="hybridMultilevel"/>
    <w:tmpl w:val="A1B899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77E7DA2"/>
    <w:multiLevelType w:val="hybridMultilevel"/>
    <w:tmpl w:val="ABF20200"/>
    <w:lvl w:ilvl="0" w:tplc="3FD4079E">
      <w:start w:val="1"/>
      <w:numFmt w:val="decimal"/>
      <w:lvlText w:val="%1."/>
      <w:lvlJc w:val="left"/>
      <w:pPr>
        <w:tabs>
          <w:tab w:val="num" w:pos="1020"/>
        </w:tabs>
        <w:ind w:left="1020" w:hanging="48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1"/>
  </w:num>
  <w:num w:numId="2">
    <w:abstractNumId w:val="1"/>
  </w:num>
  <w:num w:numId="3">
    <w:abstractNumId w:val="2"/>
  </w:num>
  <w:num w:numId="4">
    <w:abstractNumId w:val="3"/>
  </w:num>
  <w:num w:numId="5">
    <w:abstractNumId w:val="4"/>
  </w:num>
  <w:num w:numId="6">
    <w:abstractNumId w:val="28"/>
  </w:num>
  <w:num w:numId="7">
    <w:abstractNumId w:val="31"/>
  </w:num>
  <w:num w:numId="8">
    <w:abstractNumId w:val="9"/>
  </w:num>
  <w:num w:numId="9">
    <w:abstractNumId w:val="21"/>
  </w:num>
  <w:num w:numId="10">
    <w:abstractNumId w:val="2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5">
    <w:abstractNumId w:val="15"/>
  </w:num>
  <w:num w:numId="16">
    <w:abstractNumId w:val="24"/>
  </w:num>
  <w:num w:numId="17">
    <w:abstractNumId w:val="23"/>
  </w:num>
  <w:num w:numId="18">
    <w:abstractNumId w:val="10"/>
  </w:num>
  <w:num w:numId="19">
    <w:abstractNumId w:val="29"/>
  </w:num>
  <w:num w:numId="20">
    <w:abstractNumId w:val="14"/>
  </w:num>
  <w:num w:numId="21">
    <w:abstractNumId w:val="13"/>
  </w:num>
  <w:num w:numId="22">
    <w:abstractNumId w:val="18"/>
  </w:num>
  <w:num w:numId="23">
    <w:abstractNumId w:val="8"/>
  </w:num>
  <w:num w:numId="24">
    <w:abstractNumId w:val="16"/>
  </w:num>
  <w:num w:numId="25">
    <w:abstractNumId w:val="12"/>
  </w:num>
  <w:num w:numId="26">
    <w:abstractNumId w:val="26"/>
  </w:num>
  <w:num w:numId="27">
    <w:abstractNumId w:val="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7"/>
  </w:num>
  <w:num w:numId="32">
    <w:abstractNumId w:val="25"/>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76"/>
    <w:rsid w:val="007911A4"/>
    <w:rsid w:val="00D60A76"/>
    <w:rsid w:val="00DD4A2B"/>
    <w:rsid w:val="00E2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4C01AA"/>
  <w15:chartTrackingRefBased/>
  <w15:docId w15:val="{89B0C689-8EA4-462D-BAF3-1E7879F6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E2608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608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E2608E"/>
    <w:pPr>
      <w:keepNext/>
      <w:spacing w:after="0" w:line="240" w:lineRule="auto"/>
      <w:jc w:val="center"/>
      <w:outlineLvl w:val="2"/>
    </w:pPr>
    <w:rPr>
      <w:rFonts w:ascii="Bashkort" w:eastAsia="Times New Roman" w:hAnsi="Bashkort" w:cs="Times New Roman"/>
      <w:b/>
      <w:sz w:val="24"/>
      <w:szCs w:val="20"/>
      <w:lang w:eastAsia="ru-RU"/>
    </w:rPr>
  </w:style>
  <w:style w:type="paragraph" w:styleId="4">
    <w:name w:val="heading 4"/>
    <w:basedOn w:val="a"/>
    <w:next w:val="a"/>
    <w:link w:val="40"/>
    <w:qFormat/>
    <w:rsid w:val="00E2608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2608E"/>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08E"/>
    <w:rPr>
      <w:rFonts w:ascii="Arial" w:eastAsia="Times New Roman" w:hAnsi="Arial" w:cs="Arial"/>
      <w:b/>
      <w:bCs/>
      <w:kern w:val="32"/>
      <w:sz w:val="32"/>
      <w:szCs w:val="32"/>
      <w:lang w:eastAsia="ru-RU"/>
    </w:rPr>
  </w:style>
  <w:style w:type="character" w:customStyle="1" w:styleId="20">
    <w:name w:val="Заголовок 2 Знак"/>
    <w:basedOn w:val="a0"/>
    <w:link w:val="2"/>
    <w:rsid w:val="00E2608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2608E"/>
    <w:rPr>
      <w:rFonts w:ascii="Bashkort" w:eastAsia="Times New Roman" w:hAnsi="Bashkort" w:cs="Times New Roman"/>
      <w:b/>
      <w:sz w:val="24"/>
      <w:szCs w:val="20"/>
      <w:lang w:eastAsia="ru-RU"/>
    </w:rPr>
  </w:style>
  <w:style w:type="character" w:customStyle="1" w:styleId="40">
    <w:name w:val="Заголовок 4 Знак"/>
    <w:basedOn w:val="a0"/>
    <w:link w:val="4"/>
    <w:rsid w:val="00E2608E"/>
    <w:rPr>
      <w:rFonts w:ascii="Calibri" w:eastAsia="Times New Roman" w:hAnsi="Calibri" w:cs="Times New Roman"/>
      <w:b/>
      <w:bCs/>
      <w:sz w:val="28"/>
      <w:szCs w:val="28"/>
      <w:lang w:eastAsia="ru-RU"/>
    </w:rPr>
  </w:style>
  <w:style w:type="character" w:customStyle="1" w:styleId="50">
    <w:name w:val="Заголовок 5 Знак"/>
    <w:basedOn w:val="a0"/>
    <w:link w:val="5"/>
    <w:rsid w:val="00E2608E"/>
    <w:rPr>
      <w:rFonts w:ascii="Bashkort" w:eastAsia="Times New Roman" w:hAnsi="Bashkort" w:cs="Times New Roman"/>
      <w:b/>
      <w:sz w:val="26"/>
      <w:szCs w:val="20"/>
      <w:lang w:eastAsia="ru-RU"/>
    </w:rPr>
  </w:style>
  <w:style w:type="numbering" w:customStyle="1" w:styleId="11">
    <w:name w:val="Нет списка1"/>
    <w:next w:val="a2"/>
    <w:semiHidden/>
    <w:unhideWhenUsed/>
    <w:rsid w:val="00E2608E"/>
  </w:style>
  <w:style w:type="paragraph" w:customStyle="1" w:styleId="a3">
    <w:name w:val="Знак Знак Знак Знак Знак Знак Знак Знак Знак Знак Знак Знак Знак Знак Знак Знак"/>
    <w:basedOn w:val="a"/>
    <w:autoRedefine/>
    <w:rsid w:val="00E2608E"/>
    <w:pPr>
      <w:spacing w:line="240" w:lineRule="exact"/>
      <w:jc w:val="both"/>
    </w:pPr>
    <w:rPr>
      <w:rFonts w:ascii="Times New Roman" w:eastAsia="Times New Roman" w:hAnsi="Times New Roman" w:cs="Times New Roman"/>
      <w:sz w:val="24"/>
      <w:szCs w:val="24"/>
      <w:lang w:val="en-US"/>
    </w:rPr>
  </w:style>
  <w:style w:type="paragraph" w:customStyle="1" w:styleId="ConsTitle">
    <w:name w:val="ConsTitle"/>
    <w:rsid w:val="00E2608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Body Text Indent"/>
    <w:basedOn w:val="a"/>
    <w:link w:val="a5"/>
    <w:rsid w:val="00E2608E"/>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E2608E"/>
    <w:rPr>
      <w:rFonts w:ascii="Times New Roman" w:eastAsia="Times New Roman" w:hAnsi="Times New Roman" w:cs="Times New Roman"/>
      <w:sz w:val="24"/>
      <w:szCs w:val="24"/>
      <w:lang w:eastAsia="ar-SA"/>
    </w:rPr>
  </w:style>
  <w:style w:type="paragraph" w:styleId="31">
    <w:name w:val="Body Text Indent 3"/>
    <w:basedOn w:val="a"/>
    <w:link w:val="32"/>
    <w:rsid w:val="00E2608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2608E"/>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E2608E"/>
    <w:pPr>
      <w:suppressAutoHyphens/>
      <w:spacing w:after="0" w:line="360" w:lineRule="auto"/>
      <w:ind w:left="709"/>
      <w:jc w:val="both"/>
    </w:pPr>
    <w:rPr>
      <w:rFonts w:ascii="Times New Roman" w:eastAsia="Times New Roman" w:hAnsi="Times New Roman" w:cs="Times New Roman"/>
      <w:sz w:val="30"/>
      <w:szCs w:val="20"/>
      <w:lang w:eastAsia="ar-SA"/>
    </w:rPr>
  </w:style>
  <w:style w:type="paragraph" w:customStyle="1" w:styleId="21">
    <w:name w:val="Основной текст с отступом 21"/>
    <w:basedOn w:val="a"/>
    <w:rsid w:val="00E2608E"/>
    <w:pPr>
      <w:suppressAutoHyphens/>
      <w:spacing w:after="0" w:line="360" w:lineRule="auto"/>
      <w:ind w:firstLine="709"/>
      <w:jc w:val="both"/>
    </w:pPr>
    <w:rPr>
      <w:rFonts w:ascii="Times New Roman" w:eastAsia="Times New Roman" w:hAnsi="Times New Roman" w:cs="Times New Roman"/>
      <w:sz w:val="30"/>
      <w:szCs w:val="20"/>
      <w:lang w:eastAsia="ar-SA"/>
    </w:rPr>
  </w:style>
  <w:style w:type="paragraph" w:styleId="22">
    <w:name w:val="Body Text Indent 2"/>
    <w:basedOn w:val="a"/>
    <w:link w:val="23"/>
    <w:rsid w:val="00E2608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E2608E"/>
    <w:rPr>
      <w:rFonts w:ascii="Times New Roman" w:eastAsia="Times New Roman" w:hAnsi="Times New Roman" w:cs="Times New Roman"/>
      <w:sz w:val="24"/>
      <w:szCs w:val="24"/>
      <w:lang w:eastAsia="ru-RU"/>
    </w:rPr>
  </w:style>
  <w:style w:type="character" w:customStyle="1" w:styleId="24">
    <w:name w:val="Знак Знак2"/>
    <w:semiHidden/>
    <w:locked/>
    <w:rsid w:val="00E2608E"/>
    <w:rPr>
      <w:sz w:val="16"/>
      <w:szCs w:val="16"/>
      <w:lang w:val="ru-RU" w:eastAsia="ru-RU" w:bidi="ar-SA"/>
    </w:rPr>
  </w:style>
  <w:style w:type="paragraph" w:styleId="a6">
    <w:name w:val="Body Text"/>
    <w:basedOn w:val="a"/>
    <w:link w:val="a7"/>
    <w:rsid w:val="00E2608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2608E"/>
    <w:rPr>
      <w:rFonts w:ascii="Times New Roman" w:eastAsia="Times New Roman" w:hAnsi="Times New Roman" w:cs="Times New Roman"/>
      <w:sz w:val="24"/>
      <w:szCs w:val="24"/>
      <w:lang w:eastAsia="ru-RU"/>
    </w:rPr>
  </w:style>
  <w:style w:type="paragraph" w:customStyle="1" w:styleId="ConsNormal">
    <w:name w:val="ConsNormal"/>
    <w:rsid w:val="00E260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260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E26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E26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E2608E"/>
  </w:style>
  <w:style w:type="character" w:styleId="a9">
    <w:name w:val="Strong"/>
    <w:qFormat/>
    <w:rsid w:val="00E2608E"/>
    <w:rPr>
      <w:b/>
      <w:bCs/>
    </w:rPr>
  </w:style>
  <w:style w:type="paragraph" w:customStyle="1" w:styleId="14-15">
    <w:name w:val="Текст 14-1.5"/>
    <w:basedOn w:val="a"/>
    <w:rsid w:val="00E2608E"/>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table" w:styleId="aa">
    <w:name w:val="Table Grid"/>
    <w:basedOn w:val="a1"/>
    <w:rsid w:val="00E26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2608E"/>
    <w:rPr>
      <w:sz w:val="24"/>
      <w:szCs w:val="24"/>
      <w:lang w:val="en-US" w:eastAsia="en-US" w:bidi="ar-SA"/>
    </w:rPr>
  </w:style>
  <w:style w:type="paragraph" w:customStyle="1" w:styleId="210">
    <w:name w:val="Основной текст (2)1"/>
    <w:basedOn w:val="a"/>
    <w:rsid w:val="00E2608E"/>
    <w:pPr>
      <w:widowControl w:val="0"/>
      <w:shd w:val="clear" w:color="auto" w:fill="FFFFFF"/>
      <w:spacing w:after="0" w:line="269" w:lineRule="exact"/>
      <w:ind w:hanging="380"/>
      <w:jc w:val="both"/>
    </w:pPr>
    <w:rPr>
      <w:rFonts w:ascii="Times New Roman" w:eastAsia="Arial Unicode MS" w:hAnsi="Times New Roman" w:cs="Times New Roman"/>
      <w:sz w:val="24"/>
      <w:szCs w:val="24"/>
      <w:lang w:eastAsia="ru-RU"/>
    </w:rPr>
  </w:style>
  <w:style w:type="character" w:customStyle="1" w:styleId="13">
    <w:name w:val="Заголовок №1_"/>
    <w:link w:val="14"/>
    <w:rsid w:val="00E2608E"/>
    <w:rPr>
      <w:b/>
      <w:bCs/>
      <w:sz w:val="24"/>
      <w:szCs w:val="24"/>
      <w:shd w:val="clear" w:color="auto" w:fill="FFFFFF"/>
      <w:lang w:val="en-US"/>
    </w:rPr>
  </w:style>
  <w:style w:type="character" w:customStyle="1" w:styleId="41">
    <w:name w:val="Основной текст (4)_"/>
    <w:link w:val="42"/>
    <w:rsid w:val="00E2608E"/>
    <w:rPr>
      <w:b/>
      <w:bCs/>
      <w:sz w:val="24"/>
      <w:szCs w:val="24"/>
      <w:shd w:val="clear" w:color="auto" w:fill="FFFFFF"/>
      <w:lang w:val="en-US"/>
    </w:rPr>
  </w:style>
  <w:style w:type="character" w:customStyle="1" w:styleId="25">
    <w:name w:val="Основной текст (2)_"/>
    <w:basedOn w:val="a0"/>
    <w:link w:val="26"/>
    <w:rsid w:val="00E2608E"/>
    <w:rPr>
      <w:sz w:val="24"/>
      <w:szCs w:val="24"/>
      <w:shd w:val="clear" w:color="auto" w:fill="FFFFFF"/>
      <w:lang w:val="en-US"/>
    </w:rPr>
  </w:style>
  <w:style w:type="paragraph" w:customStyle="1" w:styleId="14">
    <w:name w:val="Заголовок №1"/>
    <w:basedOn w:val="a"/>
    <w:link w:val="13"/>
    <w:rsid w:val="00E2608E"/>
    <w:pPr>
      <w:widowControl w:val="0"/>
      <w:shd w:val="clear" w:color="auto" w:fill="FFFFFF"/>
      <w:spacing w:before="960" w:after="180" w:line="240" w:lineRule="atLeast"/>
      <w:ind w:hanging="900"/>
      <w:jc w:val="center"/>
      <w:outlineLvl w:val="0"/>
    </w:pPr>
    <w:rPr>
      <w:b/>
      <w:bCs/>
      <w:sz w:val="24"/>
      <w:szCs w:val="24"/>
      <w:lang w:val="en-US"/>
    </w:rPr>
  </w:style>
  <w:style w:type="paragraph" w:customStyle="1" w:styleId="42">
    <w:name w:val="Основной текст (4)"/>
    <w:basedOn w:val="a"/>
    <w:link w:val="41"/>
    <w:rsid w:val="00E2608E"/>
    <w:pPr>
      <w:widowControl w:val="0"/>
      <w:shd w:val="clear" w:color="auto" w:fill="FFFFFF"/>
      <w:spacing w:before="180" w:after="180" w:line="317" w:lineRule="exact"/>
      <w:jc w:val="center"/>
    </w:pPr>
    <w:rPr>
      <w:b/>
      <w:bCs/>
      <w:sz w:val="24"/>
      <w:szCs w:val="24"/>
      <w:lang w:val="en-US"/>
    </w:rPr>
  </w:style>
  <w:style w:type="paragraph" w:customStyle="1" w:styleId="26">
    <w:name w:val="Основной текст (2)"/>
    <w:basedOn w:val="a"/>
    <w:link w:val="25"/>
    <w:rsid w:val="00E2608E"/>
    <w:pPr>
      <w:widowControl w:val="0"/>
      <w:shd w:val="clear" w:color="auto" w:fill="FFFFFF"/>
      <w:spacing w:after="0" w:line="269" w:lineRule="exact"/>
      <w:ind w:hanging="380"/>
      <w:jc w:val="both"/>
    </w:pPr>
    <w:rPr>
      <w:sz w:val="24"/>
      <w:szCs w:val="24"/>
      <w:lang w:val="en-US"/>
    </w:rPr>
  </w:style>
  <w:style w:type="character" w:customStyle="1" w:styleId="51">
    <w:name w:val="Основной текст (5)_"/>
    <w:link w:val="52"/>
    <w:rsid w:val="00E2608E"/>
    <w:rPr>
      <w:sz w:val="28"/>
      <w:szCs w:val="28"/>
      <w:shd w:val="clear" w:color="auto" w:fill="FFFFFF"/>
      <w:lang w:val="en-US"/>
    </w:rPr>
  </w:style>
  <w:style w:type="paragraph" w:customStyle="1" w:styleId="52">
    <w:name w:val="Основной текст (5)"/>
    <w:basedOn w:val="a"/>
    <w:link w:val="51"/>
    <w:rsid w:val="00E2608E"/>
    <w:pPr>
      <w:widowControl w:val="0"/>
      <w:shd w:val="clear" w:color="auto" w:fill="FFFFFF"/>
      <w:spacing w:after="60" w:line="240" w:lineRule="atLeast"/>
      <w:jc w:val="both"/>
    </w:pPr>
    <w:rPr>
      <w:sz w:val="28"/>
      <w:szCs w:val="28"/>
      <w:lang w:val="en-US"/>
    </w:rPr>
  </w:style>
  <w:style w:type="character" w:styleId="ab">
    <w:name w:val="Hyperlink"/>
    <w:rsid w:val="00E2608E"/>
    <w:rPr>
      <w:color w:val="0000FF"/>
      <w:sz w:val="24"/>
      <w:szCs w:val="24"/>
      <w:u w:val="single"/>
      <w:lang w:val="en-US" w:eastAsia="en-US" w:bidi="ar-SA"/>
    </w:rPr>
  </w:style>
  <w:style w:type="paragraph" w:customStyle="1" w:styleId="15">
    <w:name w:val="Абзац списка1"/>
    <w:basedOn w:val="a"/>
    <w:rsid w:val="00E2608E"/>
    <w:pPr>
      <w:spacing w:after="0" w:line="240" w:lineRule="auto"/>
      <w:ind w:left="720"/>
    </w:pPr>
    <w:rPr>
      <w:rFonts w:ascii="Times New Roman" w:eastAsia="Calibri" w:hAnsi="Times New Roman" w:cs="Times New Roman"/>
      <w:sz w:val="24"/>
      <w:szCs w:val="24"/>
      <w:lang w:eastAsia="ru-RU"/>
    </w:rPr>
  </w:style>
  <w:style w:type="paragraph" w:styleId="27">
    <w:name w:val="Body Text 2"/>
    <w:basedOn w:val="a"/>
    <w:link w:val="28"/>
    <w:rsid w:val="00E2608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E2608E"/>
    <w:rPr>
      <w:rFonts w:ascii="Times New Roman" w:eastAsia="Times New Roman" w:hAnsi="Times New Roman" w:cs="Times New Roman"/>
      <w:sz w:val="24"/>
      <w:szCs w:val="24"/>
      <w:lang w:eastAsia="ru-RU"/>
    </w:rPr>
  </w:style>
  <w:style w:type="paragraph" w:customStyle="1" w:styleId="ConsPlusTitle">
    <w:name w:val="ConsPlusTitle"/>
    <w:rsid w:val="00E260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E2608E"/>
    <w:pPr>
      <w:suppressLineNumbers/>
      <w:suppressAutoHyphens/>
      <w:spacing w:after="0" w:line="240" w:lineRule="auto"/>
    </w:pPr>
    <w:rPr>
      <w:rFonts w:ascii="Times New Roman" w:eastAsia="Arial" w:hAnsi="Times New Roman" w:cs="Times New Roman"/>
      <w:sz w:val="24"/>
      <w:szCs w:val="24"/>
      <w:lang w:eastAsia="ar-SA"/>
    </w:rPr>
  </w:style>
  <w:style w:type="paragraph" w:customStyle="1" w:styleId="16">
    <w:name w:val="Без интервала1"/>
    <w:rsid w:val="00E2608E"/>
    <w:pPr>
      <w:spacing w:after="0" w:line="240" w:lineRule="auto"/>
    </w:pPr>
    <w:rPr>
      <w:rFonts w:ascii="Calibri" w:eastAsia="Times New Roman" w:hAnsi="Calibri" w:cs="Times New Roman"/>
    </w:rPr>
  </w:style>
  <w:style w:type="paragraph" w:customStyle="1" w:styleId="Default">
    <w:name w:val="Default"/>
    <w:rsid w:val="00E2608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E2608E"/>
    <w:pPr>
      <w:widowControl w:val="0"/>
      <w:spacing w:after="120" w:line="240" w:lineRule="auto"/>
      <w:jc w:val="center"/>
    </w:pPr>
    <w:rPr>
      <w:rFonts w:ascii="Times New Roman" w:eastAsia="Times New Roman" w:hAnsi="Times New Roman" w:cs="Times New Roman"/>
      <w:sz w:val="28"/>
      <w:szCs w:val="20"/>
      <w:lang w:eastAsia="ru-RU"/>
    </w:rPr>
  </w:style>
  <w:style w:type="paragraph" w:styleId="33">
    <w:name w:val="Body Text 3"/>
    <w:basedOn w:val="a"/>
    <w:link w:val="34"/>
    <w:rsid w:val="00E2608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2608E"/>
    <w:rPr>
      <w:rFonts w:ascii="Times New Roman" w:eastAsia="Times New Roman" w:hAnsi="Times New Roman" w:cs="Times New Roman"/>
      <w:sz w:val="16"/>
      <w:szCs w:val="16"/>
      <w:lang w:eastAsia="ru-RU"/>
    </w:rPr>
  </w:style>
  <w:style w:type="paragraph" w:customStyle="1" w:styleId="normalweb">
    <w:name w:val="normalweb"/>
    <w:basedOn w:val="a"/>
    <w:rsid w:val="00E2608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E2608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annotation text"/>
    <w:basedOn w:val="a"/>
    <w:link w:val="af"/>
    <w:semiHidden/>
    <w:rsid w:val="00E2608E"/>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semiHidden/>
    <w:rsid w:val="00E2608E"/>
    <w:rPr>
      <w:rFonts w:ascii="Calibri" w:eastAsia="Times New Roman" w:hAnsi="Calibri" w:cs="Times New Roman"/>
      <w:sz w:val="20"/>
      <w:szCs w:val="20"/>
    </w:rPr>
  </w:style>
  <w:style w:type="character" w:styleId="af0">
    <w:name w:val="footnote reference"/>
    <w:semiHidden/>
    <w:rsid w:val="00E2608E"/>
    <w:rPr>
      <w:rFonts w:cs="Times New Roman"/>
      <w:sz w:val="24"/>
      <w:szCs w:val="24"/>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75B5915500EE7C16B6553CE2318CC570E1175F3EAB19C78036A642FDF95C5F7BA3FD27C0E37DEF8TBM" TargetMode="External"/><Relationship Id="rId13" Type="http://schemas.openxmlformats.org/officeDocument/2006/relationships/hyperlink" Target="consultantplus://offline/ref=E91CCD26646CD1D6B142624B98677539CB6BE6AB7E5554DBAC0BD7982F864F0D441072396DFDFB67EFDBEFED784673FEA1717796FE5D18F6E2405875Y9b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5915EEB53BEA1A27B5D0A7DA8B2234B3265E5F185A0EE7C16B6553CE2318CC570E1175F1E1E0C83B5D33356A9498C6E8A63FD0F6TBM" TargetMode="External"/><Relationship Id="rId12" Type="http://schemas.openxmlformats.org/officeDocument/2006/relationships/hyperlink" Target="consultantplus://offline/ref=77255D58529810C30E29198506A50984A2CA1E5C88C3D5DEBAAB4283762A268E307D3BE397FAF1AC1A8BC77638B0b9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hyperlink" Target="consultantplus://offline/ref=B55915EEB53BEA1A27B5D0A7DA8B2234B3275A54185B0EE7C16B6553CE2318CC450E4979F3EBAA997C163C356AF8T3M" TargetMode="External"/><Relationship Id="rId11" Type="http://schemas.openxmlformats.org/officeDocument/2006/relationships/hyperlink" Target="consultantplus://offline/ref=77255D58529810C30E29198506A50984A2CA1F5480C0D5DEBAAB4283762A268E307D3BE397FAF1AC1A8BC77638B0b9J" TargetMode="External"/><Relationship Id="rId5" Type="http://schemas.openxmlformats.org/officeDocument/2006/relationships/hyperlink" Target="consultantplus://offline/ref=77255D58529810C30E29198506A50984A2CB195287C3D5DEBAAB4283762A268E307D3BE397FAF1AC1A8BC77638B0b9J" TargetMode="External"/><Relationship Id="rId15" Type="http://schemas.openxmlformats.org/officeDocument/2006/relationships/hyperlink" Target="consultantplus://offline/ref=D8CB340ABCBEC6256241C67DA55D9670FF7D15A4EA7B89ED96528538D779839BE9E901695908A0C4F9CD9E0DFDu0n2E" TargetMode="External"/><Relationship Id="rId10" Type="http://schemas.openxmlformats.org/officeDocument/2006/relationships/hyperlink" Target="consultantplus://offline/ref=D04A4235A5C9DEEA9EE269C21F415207FCD221789BD85F9FFB87B6E521C2A9B3BEE06700756B1717AE9FE7FE8C92330A21614234E90C4BBC66VA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22E5C59175B0EE7C16B6553CE2318CC450E4979F3EBAA997C163C356AF8T3M" TargetMode="External"/><Relationship Id="rId14" Type="http://schemas.openxmlformats.org/officeDocument/2006/relationships/hyperlink" Target="consultantplus://offline/ref=E91CCD26646CD1D6B142624B98677539CB6BE6AB7E5554DBAC0BD7982F864F0D441072396DFDFB67EFDBECE57D4673FEA1717796FE5D18F6E2405875Y9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30494</Words>
  <Characters>173820</Characters>
  <Application>Microsoft Office Word</Application>
  <DocSecurity>0</DocSecurity>
  <Lines>1448</Lines>
  <Paragraphs>407</Paragraphs>
  <ScaleCrop>false</ScaleCrop>
  <Company/>
  <LinksUpToDate>false</LinksUpToDate>
  <CharactersWithSpaces>203907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2022-09-08T05:50:00Z</dcterms:created>
  <dcterms:modified xsi:type="dcterms:W3CDTF">2022-09-08T06:06:00Z</dcterms:modified>
</cp:coreProperties>
</file>