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3" w:rsidRDefault="00211223" w:rsidP="00211223">
      <w:pPr>
        <w:pStyle w:val="a5"/>
        <w:jc w:val="center"/>
        <w:rPr>
          <w:rStyle w:val="a4"/>
          <w:i/>
          <w:color w:val="C00000"/>
          <w:sz w:val="28"/>
          <w:szCs w:val="28"/>
        </w:rPr>
      </w:pPr>
      <w:r>
        <w:rPr>
          <w:rStyle w:val="a4"/>
          <w:i/>
          <w:color w:val="C00000"/>
          <w:sz w:val="28"/>
          <w:szCs w:val="28"/>
        </w:rPr>
        <w:t>ПАМЯТКА:</w:t>
      </w:r>
    </w:p>
    <w:p w:rsidR="00211223" w:rsidRDefault="00211223" w:rsidP="00211223">
      <w:pPr>
        <w:pStyle w:val="a5"/>
        <w:ind w:left="-993"/>
        <w:jc w:val="center"/>
      </w:pPr>
      <w:r>
        <w:rPr>
          <w:rStyle w:val="a4"/>
          <w:i/>
          <w:color w:val="C00000"/>
          <w:sz w:val="28"/>
          <w:szCs w:val="28"/>
        </w:rPr>
        <w:t xml:space="preserve"> Профилактике экстремизма в молодежной среде – каждодневное внимание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Молодежь наиболее подвержена экстремистским проявлениям.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Экстремизм становится, как правило, последней ступенью к возникновению терроризма.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3"/>
          <w:b/>
          <w:bCs/>
          <w:u w:val="single"/>
        </w:rPr>
        <w:t>Экстремизм</w:t>
      </w:r>
      <w:r>
        <w:t xml:space="preserve"> (от фр. </w:t>
      </w:r>
      <w:proofErr w:type="spellStart"/>
      <w:r>
        <w:t>exremisme</w:t>
      </w:r>
      <w:proofErr w:type="spellEnd"/>
      <w: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Одной из форм проявления экстремизма является распространение фашистской и неонацистской символики.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Экстремизм, как правило, в своей основе имеет определенную идеологию.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 целях профилактики экстремизма в молодёжной среде </w:t>
      </w:r>
      <w:r>
        <w:rPr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>
        <w:t>sub</w:t>
      </w:r>
      <w:proofErr w:type="spellEnd"/>
      <w:r>
        <w:t xml:space="preserve"> – «под» + культура).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>
        <w:rPr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</w:t>
      </w:r>
      <w:r>
        <w:rPr>
          <w:rStyle w:val="a4"/>
        </w:rPr>
        <w:lastRenderedPageBreak/>
        <w:t>экстремистских материалов является правонарушением и влечет за собой ОТВЕТСТВЕННОСТЬ.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rStyle w:val="a4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>
        <w:t xml:space="preserve"> влияют на формирование толерантного сознания молодежи.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При этом следует больше внимания уделять </w:t>
      </w:r>
      <w:proofErr w:type="spellStart"/>
      <w:r>
        <w:t>профессионально-деятельностному</w:t>
      </w:r>
      <w:proofErr w:type="spellEnd"/>
      <w:r>
        <w:t xml:space="preserve"> и </w:t>
      </w:r>
      <w:proofErr w:type="spellStart"/>
      <w:r>
        <w:t>социокультурному</w:t>
      </w:r>
      <w:proofErr w:type="spellEnd"/>
      <w: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t>разногранности</w:t>
      </w:r>
      <w:proofErr w:type="spellEnd"/>
      <w: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>
        <w:t>,</w:t>
      </w:r>
      <w:proofErr w:type="gramEnd"/>
      <w:r>
        <w:t xml:space="preserve"> чтобы объединиться всем вместе, нам необходимо проявлять уважение к чуждым для себя вещам, культурам, обычаям, </w:t>
      </w:r>
      <w:r>
        <w:lastRenderedPageBreak/>
        <w:t>традициям. Мы должны научиться прислушиваться к мнению окружающих и признавать свои ошибки.</w:t>
      </w:r>
    </w:p>
    <w:p w:rsidR="00211223" w:rsidRDefault="00211223" w:rsidP="00211223"/>
    <w:p w:rsidR="00555E36" w:rsidRDefault="00555E36"/>
    <w:sectPr w:rsidR="0055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223"/>
    <w:rsid w:val="00211223"/>
    <w:rsid w:val="0055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1122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21122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1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6089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2017-06-23T06:51:00Z</dcterms:created>
  <dcterms:modified xsi:type="dcterms:W3CDTF">2017-06-23T06:51:00Z</dcterms:modified>
</cp:coreProperties>
</file>