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2D3B27" w14:paraId="4EA1B5A5" w14:textId="77777777" w:rsidTr="002D3B27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F264A1C" w14:textId="77777777" w:rsidR="002D3B27" w:rsidRDefault="002D3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6AF5DB47" w14:textId="77777777" w:rsidR="002D3B27" w:rsidRDefault="002D3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74EA1B17" w14:textId="77777777" w:rsidR="002D3B27" w:rsidRDefault="002D3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541E3B90" w14:textId="77777777" w:rsidR="002D3B27" w:rsidRDefault="002D3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26DFE70B" w14:textId="77777777" w:rsidR="002D3B27" w:rsidRDefault="002D3B27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76AF61C4" w14:textId="2C515CC4" w:rsidR="002D3B27" w:rsidRDefault="002D3B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CF4F69" wp14:editId="1D4CF4A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1469510" w14:textId="77777777" w:rsidR="002D3B27" w:rsidRDefault="002D3B27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СЕЛЬСКОГО ПОСЕЛЕНИЯ ОКТЯБРЬСКИЙ СЕЛЬСОВЕТ</w:t>
            </w:r>
          </w:p>
          <w:p w14:paraId="4BD16034" w14:textId="77777777" w:rsidR="002D3B27" w:rsidRDefault="002D3B27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14:paraId="3A64791E" w14:textId="77777777" w:rsidR="002D3B27" w:rsidRDefault="002D3B27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14:paraId="3B873FA7" w14:textId="77777777" w:rsidR="002D3B27" w:rsidRDefault="002D3B27">
            <w:pPr>
              <w:rPr>
                <w:b/>
                <w:sz w:val="20"/>
                <w:szCs w:val="20"/>
              </w:rPr>
            </w:pPr>
          </w:p>
        </w:tc>
      </w:tr>
    </w:tbl>
    <w:p w14:paraId="2CC25BD3" w14:textId="77777777" w:rsidR="002D3B27" w:rsidRDefault="002D3B27" w:rsidP="002D3B2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749822C" w14:textId="77777777" w:rsidR="002D3B27" w:rsidRDefault="002D3B27" w:rsidP="002D3B27">
      <w:pPr>
        <w:rPr>
          <w:b/>
          <w:sz w:val="28"/>
          <w:szCs w:val="28"/>
          <w:lang w:val="be-BY"/>
        </w:rPr>
      </w:pPr>
    </w:p>
    <w:p w14:paraId="1A13A7A1" w14:textId="77777777" w:rsidR="002D3B27" w:rsidRDefault="002D3B27" w:rsidP="002D3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06 декабрь 2023 й.                          № 6-5                                06 декабря 2023 г.</w:t>
      </w:r>
    </w:p>
    <w:p w14:paraId="7F129690" w14:textId="77777777" w:rsidR="002D3B27" w:rsidRDefault="002D3B27" w:rsidP="002D3B27">
      <w:pPr>
        <w:rPr>
          <w:rFonts w:eastAsia="Calibri"/>
          <w:i/>
          <w:sz w:val="28"/>
          <w:szCs w:val="28"/>
        </w:rPr>
      </w:pPr>
    </w:p>
    <w:p w14:paraId="072712AB" w14:textId="77777777" w:rsidR="002D3B27" w:rsidRDefault="002D3B27" w:rsidP="002D3B27">
      <w:pPr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Октябрьский сельсовет муниципального района Благовещенский район Республики Башкортостан на 2024-2026 годы</w:t>
      </w:r>
    </w:p>
    <w:bookmarkEnd w:id="0"/>
    <w:p w14:paraId="0103E372" w14:textId="77777777" w:rsidR="002D3B27" w:rsidRDefault="002D3B27" w:rsidP="002D3B27">
      <w:pPr>
        <w:jc w:val="center"/>
        <w:rPr>
          <w:rFonts w:eastAsia="Calibri"/>
          <w:sz w:val="28"/>
          <w:szCs w:val="28"/>
        </w:rPr>
      </w:pPr>
    </w:p>
    <w:p w14:paraId="0D393E2B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реализации Федерального закона «О приватизации государственного и муниципального имущества» от 21.12.2001 № 178-ФЗ, в соответствии со ст. 209, ст.215 Гражданского кодекса Российской Федерации (с изменениями и дополнениями), 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6812C279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</w:p>
    <w:p w14:paraId="32BB92E8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прилагаемый прогнозный план (программу) приватизации муниципального имущества сельского поселения Октябрьский сельсовет муниципального района Благовещенский район Республики Башкортостан на 2024-2026 годы.</w:t>
      </w:r>
    </w:p>
    <w:p w14:paraId="60FFA280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Контроль за исполнением настоящего решения возложить на управляющего делами администрации сельского поселения Октябрьский сельсовет муниципального района Благовещенский район Республики Башкортостан.</w:t>
      </w:r>
    </w:p>
    <w:p w14:paraId="4A09E8A2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Обнародовать настоящее решение в библиотеке по адресу: Республика Башкортостан, Благовещенский район, </w:t>
      </w:r>
      <w:proofErr w:type="spellStart"/>
      <w:r>
        <w:rPr>
          <w:rFonts w:eastAsia="Calibri"/>
          <w:sz w:val="28"/>
          <w:szCs w:val="28"/>
        </w:rPr>
        <w:t>с.Осиповка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ул.Лесная</w:t>
      </w:r>
      <w:proofErr w:type="spellEnd"/>
      <w:r>
        <w:rPr>
          <w:rFonts w:eastAsia="Calibri"/>
          <w:sz w:val="28"/>
          <w:szCs w:val="28"/>
        </w:rPr>
        <w:t xml:space="preserve"> д.2 и на официальном сайте Администрации сельского поселения Октябрьский сельсовет муниципального района Благовещенский район Республики Башкортостан.</w:t>
      </w:r>
    </w:p>
    <w:p w14:paraId="792E6A69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</w:p>
    <w:p w14:paraId="04B53D01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37F1F068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57A0A397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</w:t>
      </w:r>
      <w:r>
        <w:rPr>
          <w:rFonts w:eastAsia="Calibri"/>
          <w:sz w:val="28"/>
          <w:szCs w:val="28"/>
        </w:rPr>
        <w:tab/>
        <w:t>Н.Н. Маковеева</w:t>
      </w:r>
    </w:p>
    <w:p w14:paraId="48B0C194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3FFF2FEB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</w:p>
    <w:p w14:paraId="3BDE2C74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555C2F10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4C86593F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591A96F5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6C1E235F" w14:textId="77777777" w:rsidR="002D3B27" w:rsidRDefault="002D3B27" w:rsidP="002D3B27">
      <w:pPr>
        <w:jc w:val="both"/>
        <w:rPr>
          <w:rFonts w:eastAsia="Calibri"/>
          <w:sz w:val="28"/>
          <w:szCs w:val="28"/>
        </w:rPr>
      </w:pPr>
    </w:p>
    <w:p w14:paraId="5B3FE2B4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Утвержден решением</w:t>
      </w:r>
    </w:p>
    <w:p w14:paraId="3CE90283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Совета сельского поселения</w:t>
      </w:r>
    </w:p>
    <w:p w14:paraId="52121D60" w14:textId="77777777" w:rsidR="002D3B27" w:rsidRDefault="002D3B27" w:rsidP="002D3B27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Октябрьский сельсовет</w:t>
      </w:r>
    </w:p>
    <w:p w14:paraId="1BFDD826" w14:textId="77777777" w:rsidR="002D3B27" w:rsidRDefault="002D3B27" w:rsidP="002D3B27">
      <w:pPr>
        <w:tabs>
          <w:tab w:val="left" w:pos="5580"/>
        </w:tabs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муниципального района </w:t>
      </w:r>
    </w:p>
    <w:p w14:paraId="7459EF56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Благовещенский район </w:t>
      </w:r>
    </w:p>
    <w:p w14:paraId="393FA5A9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Республики Башкортостан</w:t>
      </w:r>
    </w:p>
    <w:p w14:paraId="59C32221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от 06 декабря 2023г.  </w:t>
      </w:r>
    </w:p>
    <w:p w14:paraId="2E012EBF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№ 6-5</w:t>
      </w:r>
    </w:p>
    <w:p w14:paraId="7E6B184B" w14:textId="77777777" w:rsidR="002D3B27" w:rsidRDefault="002D3B27" w:rsidP="002D3B27">
      <w:pPr>
        <w:ind w:firstLine="540"/>
        <w:jc w:val="right"/>
        <w:rPr>
          <w:rFonts w:eastAsia="Calibri"/>
          <w:sz w:val="28"/>
          <w:szCs w:val="28"/>
        </w:rPr>
      </w:pPr>
    </w:p>
    <w:p w14:paraId="6D8FFD50" w14:textId="77777777" w:rsidR="002D3B27" w:rsidRDefault="002D3B27" w:rsidP="002D3B27">
      <w:pPr>
        <w:ind w:firstLine="540"/>
        <w:jc w:val="right"/>
        <w:rPr>
          <w:rFonts w:eastAsia="Calibri"/>
          <w:sz w:val="28"/>
          <w:szCs w:val="28"/>
        </w:rPr>
      </w:pPr>
    </w:p>
    <w:p w14:paraId="47F5E0DF" w14:textId="77777777" w:rsidR="002D3B27" w:rsidRDefault="002D3B27" w:rsidP="002D3B27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ПРОГНОЗНЫЙ ПЛАН (ПРОГРАММА) </w:t>
      </w:r>
    </w:p>
    <w:p w14:paraId="3EC099C3" w14:textId="77777777" w:rsidR="002D3B27" w:rsidRDefault="002D3B27" w:rsidP="002D3B27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ПРИВАТИЗАЦИИ МУНИЦИПАЛЬНОГО ИМУЩЕСТВА СЕЛЬСКОГО ПОСЕЛЕНИЯ ОКТЯБРЬСКИЙ МУНИЦИПАЛЬНОГО РАЙОНА БЛАГОВЕЩЕНСКИЙ РАЙОН </w:t>
      </w:r>
    </w:p>
    <w:p w14:paraId="7DD7A401" w14:textId="77777777" w:rsidR="002D3B27" w:rsidRDefault="002D3B27" w:rsidP="002D3B27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РЕСПУБЛИКИ БАШКОРТОСТАН НА 2024-2026 ГОДЫ</w:t>
      </w:r>
    </w:p>
    <w:p w14:paraId="54BBB638" w14:textId="77777777" w:rsidR="002D3B27" w:rsidRDefault="002D3B27" w:rsidP="002D3B27">
      <w:pPr>
        <w:ind w:firstLine="540"/>
        <w:jc w:val="center"/>
        <w:rPr>
          <w:rFonts w:eastAsia="Calibri"/>
          <w:b/>
          <w:sz w:val="28"/>
          <w:szCs w:val="28"/>
        </w:rPr>
      </w:pPr>
    </w:p>
    <w:p w14:paraId="404A65EC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Раздел 1</w:t>
      </w:r>
    </w:p>
    <w:p w14:paraId="0134F7F0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p w14:paraId="6818668F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НАПРАВЛЕНИЯ</w:t>
      </w:r>
    </w:p>
    <w:p w14:paraId="0B237AE2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p w14:paraId="6B2DE380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Прогнозный план (программа) приватизации муниципального имущества сельского поселения Октябрьский сельсовет муниципального района Благовещенский район Республики Башкортостан на 2022-2023 годы разработан в соответствии с Федеральным законом от 21.12.2001 №178-ФЗ «О приватизации государственного и муниципального имущества». </w:t>
      </w:r>
    </w:p>
    <w:p w14:paraId="5A7D9691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в сфере приватизации муниципального имущества сельского поселения Октябрьский сельсовет муниципального района Благовещенский район Республики Башкортостан в 2024-2026 годы являются:</w:t>
      </w:r>
    </w:p>
    <w:p w14:paraId="1F061643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приватизация муниципального имущества, не задействованного в обеспечении функций (полномочий) сельского поселения Октябрьский сельсовет муниципального района Благовещенский район Республики Башкортостан;</w:t>
      </w:r>
    </w:p>
    <w:p w14:paraId="4790DD29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доходов бюджета сельского поселения Октябрьский сельсовет муниципального района Благовещенский район Республики Башкортостан.</w:t>
      </w:r>
    </w:p>
    <w:p w14:paraId="1B81390D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2024-2026 году к приватизации предложено 1 объект нежилого фонда, принадлежащий сельскому поселению Октябрьский сельсовет муниципального района Благовещенский район Республики Башкортостан.</w:t>
      </w:r>
    </w:p>
    <w:p w14:paraId="47766251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Исходя из состава предполагаемого к приватизации муниципального имущества сельского поселения Октябрьский сельсовет муниципального района Благовещенский район Республики Башкортостан в 2024-2026 годы ожидается получение доходов бюджета сельского поселения от приватизации в размере 400 </w:t>
      </w:r>
      <w:proofErr w:type="spellStart"/>
      <w:r>
        <w:rPr>
          <w:rFonts w:eastAsia="Calibri"/>
          <w:sz w:val="28"/>
          <w:szCs w:val="28"/>
        </w:rPr>
        <w:t>тыс.руб</w:t>
      </w:r>
      <w:proofErr w:type="spellEnd"/>
      <w:r>
        <w:rPr>
          <w:rFonts w:eastAsia="Calibri"/>
          <w:sz w:val="28"/>
          <w:szCs w:val="28"/>
        </w:rPr>
        <w:t>..</w:t>
      </w:r>
    </w:p>
    <w:p w14:paraId="23A698EA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</w:p>
    <w:p w14:paraId="49451A88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</w:p>
    <w:p w14:paraId="7B179EDB" w14:textId="77777777" w:rsidR="002D3B27" w:rsidRDefault="002D3B27" w:rsidP="002D3B27">
      <w:pPr>
        <w:ind w:firstLine="540"/>
        <w:jc w:val="both"/>
        <w:rPr>
          <w:rFonts w:eastAsia="Calibri"/>
          <w:sz w:val="28"/>
          <w:szCs w:val="28"/>
        </w:rPr>
      </w:pPr>
    </w:p>
    <w:p w14:paraId="54363463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2</w:t>
      </w:r>
    </w:p>
    <w:p w14:paraId="3E84AB7B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p w14:paraId="02B36EA5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ИМУЩЕСТВА СЕЛЬСКОГО ПОСЕЛЕНИЯ </w:t>
      </w:r>
    </w:p>
    <w:p w14:paraId="38A86511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ОКТЯБРЬСКИЙ СЕЛЬСОВЕТ </w:t>
      </w:r>
    </w:p>
    <w:p w14:paraId="2F3A0EB4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БЛАГОВЕЩЕНСКИЙ РАЙОН РЕСПУБЛИКИ БАШКОРТОСТАН, ПРИВАТИЗАЦИЯ КОТОРОГО ПЛАНИРУЕТСЯ В 2024-2026 ГОДЫ</w:t>
      </w:r>
    </w:p>
    <w:p w14:paraId="6152CB7B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p w14:paraId="40552173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Перечень имущества, которое планируется </w:t>
      </w:r>
    </w:p>
    <w:p w14:paraId="1CF1049B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приватизировать в 2024-2026 годы</w:t>
      </w:r>
    </w:p>
    <w:p w14:paraId="654A8141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p w14:paraId="764D775F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p w14:paraId="14E972C6" w14:textId="77777777" w:rsidR="002D3B27" w:rsidRDefault="002D3B27" w:rsidP="002D3B27">
      <w:pPr>
        <w:ind w:firstLine="540"/>
        <w:jc w:val="center"/>
        <w:rPr>
          <w:rFonts w:eastAsia="Calibri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4680"/>
      </w:tblGrid>
      <w:tr w:rsidR="002D3B27" w14:paraId="6A4E75F2" w14:textId="77777777" w:rsidTr="002D3B27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C1C3" w14:textId="77777777" w:rsidR="002D3B27" w:rsidRDefault="002D3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39A6" w14:textId="77777777" w:rsidR="002D3B27" w:rsidRDefault="002D3B27">
            <w:pPr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46AE" w14:textId="77777777" w:rsidR="002D3B27" w:rsidRDefault="002D3B27">
            <w:pPr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</w:t>
            </w:r>
          </w:p>
        </w:tc>
      </w:tr>
      <w:tr w:rsidR="002D3B27" w14:paraId="7A61E3AA" w14:textId="77777777" w:rsidTr="002D3B27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51D" w14:textId="77777777" w:rsidR="002D3B27" w:rsidRDefault="002D3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191" w14:textId="77777777" w:rsidR="002D3B27" w:rsidRDefault="002D3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школы, общей площадью 1197,5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, двухэтажное 1979 года постройки, материал стен кирпич</w:t>
            </w:r>
          </w:p>
          <w:p w14:paraId="451F776E" w14:textId="77777777" w:rsidR="002D3B27" w:rsidRDefault="002D3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542" w14:textId="77777777" w:rsidR="002D3B27" w:rsidRDefault="002D3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Благовещенский район, </w:t>
            </w:r>
            <w:proofErr w:type="spellStart"/>
            <w:r>
              <w:rPr>
                <w:rFonts w:eastAsia="Calibri"/>
                <w:sz w:val="28"/>
                <w:szCs w:val="28"/>
              </w:rPr>
              <w:t>д.Ежовка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ул.Петропавловка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д.12</w:t>
            </w:r>
          </w:p>
          <w:p w14:paraId="17462E10" w14:textId="77777777" w:rsidR="002D3B27" w:rsidRDefault="002D3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02:15:100201:125</w:t>
            </w:r>
          </w:p>
        </w:tc>
      </w:tr>
    </w:tbl>
    <w:p w14:paraId="1867F861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67B07262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77210EF0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4A46F842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1FAEEB8C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148F1F19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51A8AF43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4F588B7C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12EBEE57" w14:textId="77777777" w:rsidR="002D3B27" w:rsidRDefault="002D3B27" w:rsidP="002D3B27">
      <w:pPr>
        <w:autoSpaceDE w:val="0"/>
        <w:autoSpaceDN w:val="0"/>
        <w:adjustRightInd w:val="0"/>
        <w:jc w:val="both"/>
        <w:rPr>
          <w:rFonts w:eastAsia="Calibri"/>
          <w:sz w:val="25"/>
        </w:rPr>
      </w:pPr>
    </w:p>
    <w:p w14:paraId="677D4175" w14:textId="1B4B3927" w:rsidR="00686F34" w:rsidRPr="002D3B27" w:rsidRDefault="00686F34" w:rsidP="002D3B27"/>
    <w:sectPr w:rsidR="00686F34" w:rsidRPr="002D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2"/>
    <w:rsid w:val="002D3B27"/>
    <w:rsid w:val="00443412"/>
    <w:rsid w:val="00686F34"/>
    <w:rsid w:val="009D2D71"/>
    <w:rsid w:val="00B74EE0"/>
    <w:rsid w:val="00D63C22"/>
    <w:rsid w:val="00E11165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65D"/>
  <w15:chartTrackingRefBased/>
  <w15:docId w15:val="{40754792-E973-4540-BE53-1A0E946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B2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3B2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B2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3B27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2024-01-12T09:21:00Z</dcterms:created>
  <dcterms:modified xsi:type="dcterms:W3CDTF">2024-01-12T11:17:00Z</dcterms:modified>
</cp:coreProperties>
</file>