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37"/>
        <w:gridCol w:w="3637"/>
        <w:gridCol w:w="1818"/>
        <w:gridCol w:w="4034"/>
      </w:tblGrid>
      <w:tr w:rsidR="00BE4DF9" w:rsidRPr="00BE4DF9" w:rsidTr="00BE4DF9">
        <w:trPr>
          <w:trHeight w:val="1511"/>
        </w:trPr>
        <w:tc>
          <w:tcPr>
            <w:tcW w:w="3971" w:type="dxa"/>
            <w:gridSpan w:val="2"/>
          </w:tcPr>
          <w:p w:rsidR="00BE4DF9" w:rsidRPr="00BE4DF9" w:rsidRDefault="00BE4DF9" w:rsidP="00BE4DF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:rsidR="00BE4DF9" w:rsidRPr="00BE4DF9" w:rsidRDefault="00BE4DF9" w:rsidP="00BE4DF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BE4DF9" w:rsidRPr="00BE4DF9" w:rsidRDefault="00BE4DF9" w:rsidP="00BE4DF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BE4DF9" w:rsidRPr="00BE4DF9" w:rsidRDefault="00BE4DF9" w:rsidP="00BE4DF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BE4DF9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BE4DF9" w:rsidRPr="00BE4DF9" w:rsidRDefault="00BE4DF9" w:rsidP="00BE4D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hideMark/>
          </w:tcPr>
          <w:p w:rsidR="00BE4DF9" w:rsidRPr="00BE4DF9" w:rsidRDefault="00BE4DF9" w:rsidP="00BE4DF9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E4DF9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0926F8" wp14:editId="7AEA3A0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BE4DF9" w:rsidRPr="00BE4DF9" w:rsidRDefault="00BE4DF9" w:rsidP="00BE4DF9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BE4DF9" w:rsidRPr="00BE4DF9" w:rsidRDefault="00BE4DF9" w:rsidP="00BE4DF9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4DF9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BE4DF9" w:rsidRPr="00BE4DF9" w:rsidRDefault="00BE4DF9" w:rsidP="00BE4D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E4DF9" w:rsidRPr="00BE4DF9" w:rsidTr="00BE4DF9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BE4DF9" w:rsidRPr="00BE4DF9" w:rsidRDefault="00BE4DF9" w:rsidP="00BE4DF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E4DF9" w:rsidRPr="00BE4DF9" w:rsidRDefault="00BE4DF9" w:rsidP="00BE4DF9">
      <w:pPr>
        <w:spacing w:after="0" w:line="240" w:lineRule="auto"/>
        <w:rPr>
          <w:rFonts w:eastAsia="Times New Roman"/>
          <w:b/>
          <w:lang w:eastAsia="ru-RU"/>
        </w:rPr>
      </w:pPr>
      <w:r w:rsidRPr="00BE4DF9">
        <w:rPr>
          <w:rFonts w:eastAsia="Times New Roman"/>
          <w:b/>
          <w:lang w:eastAsia="ru-RU"/>
        </w:rPr>
        <w:t>ҠАРАР                                                                                 ПОСТАНОВЛЕНИЕ</w:t>
      </w:r>
    </w:p>
    <w:p w:rsidR="00BE4DF9" w:rsidRPr="00BE4DF9" w:rsidRDefault="00BE4DF9" w:rsidP="00BE4DF9">
      <w:pPr>
        <w:spacing w:after="0" w:line="240" w:lineRule="auto"/>
        <w:rPr>
          <w:rFonts w:eastAsia="Times New Roman"/>
          <w:b/>
          <w:lang w:val="be-BY" w:eastAsia="ru-RU"/>
        </w:rPr>
      </w:pPr>
    </w:p>
    <w:p w:rsidR="00BE4DF9" w:rsidRPr="00BE4DF9" w:rsidRDefault="00BE4DF9" w:rsidP="00BE4DF9">
      <w:pPr>
        <w:spacing w:after="0" w:line="240" w:lineRule="auto"/>
        <w:rPr>
          <w:rFonts w:eastAsia="Times New Roman"/>
          <w:b/>
          <w:lang w:eastAsia="ru-RU"/>
        </w:rPr>
      </w:pPr>
      <w:r w:rsidRPr="00BE4DF9">
        <w:rPr>
          <w:rFonts w:eastAsia="Times New Roman"/>
          <w:b/>
          <w:lang w:eastAsia="ru-RU"/>
        </w:rPr>
        <w:t>0</w:t>
      </w:r>
      <w:r>
        <w:rPr>
          <w:rFonts w:eastAsia="Times New Roman"/>
          <w:b/>
          <w:lang w:eastAsia="ru-RU"/>
        </w:rPr>
        <w:t>9</w:t>
      </w:r>
      <w:r w:rsidRPr="00BE4DF9">
        <w:rPr>
          <w:rFonts w:eastAsia="Times New Roman"/>
          <w:b/>
          <w:lang w:eastAsia="ru-RU"/>
        </w:rPr>
        <w:t xml:space="preserve"> июнь 2023 й                                 № 2</w:t>
      </w:r>
      <w:r>
        <w:rPr>
          <w:rFonts w:eastAsia="Times New Roman"/>
          <w:b/>
          <w:lang w:eastAsia="ru-RU"/>
        </w:rPr>
        <w:t>5</w:t>
      </w:r>
      <w:r w:rsidRPr="00BE4DF9">
        <w:rPr>
          <w:rFonts w:eastAsia="Times New Roman"/>
          <w:b/>
          <w:lang w:eastAsia="ru-RU"/>
        </w:rPr>
        <w:t xml:space="preserve">                                    0</w:t>
      </w:r>
      <w:r>
        <w:rPr>
          <w:rFonts w:eastAsia="Times New Roman"/>
          <w:b/>
          <w:lang w:eastAsia="ru-RU"/>
        </w:rPr>
        <w:t xml:space="preserve">9 </w:t>
      </w:r>
      <w:r w:rsidRPr="00BE4DF9">
        <w:rPr>
          <w:rFonts w:eastAsia="Times New Roman"/>
          <w:b/>
          <w:lang w:eastAsia="ru-RU"/>
        </w:rPr>
        <w:t>июня 2023 г</w:t>
      </w:r>
    </w:p>
    <w:p w:rsidR="00696B18" w:rsidRPr="00B14E3F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E4DF9" w:rsidRDefault="00696B18" w:rsidP="00FF5C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r w:rsidRPr="00B14E3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B14E3F">
        <w:rPr>
          <w:b/>
        </w:rPr>
        <w:t xml:space="preserve">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5B58E4">
        <w:rPr>
          <w:rFonts w:eastAsiaTheme="minorEastAsia"/>
          <w:b/>
          <w:bCs/>
        </w:rPr>
        <w:t>»</w:t>
      </w:r>
      <w:r w:rsidR="00FF5C2A">
        <w:rPr>
          <w:b/>
        </w:rPr>
        <w:t xml:space="preserve"> </w:t>
      </w:r>
      <w:r w:rsidRPr="00B14E3F">
        <w:rPr>
          <w:b/>
          <w:bCs/>
        </w:rPr>
        <w:t xml:space="preserve">в </w:t>
      </w:r>
      <w:r w:rsidR="00FF5C2A">
        <w:rPr>
          <w:b/>
          <w:bCs/>
        </w:rPr>
        <w:t xml:space="preserve">сельском поселении Октябрьский сельсовет муниципального района Благовещенский район </w:t>
      </w:r>
    </w:p>
    <w:p w:rsidR="00696B18" w:rsidRPr="00FF5C2A" w:rsidRDefault="00FF5C2A" w:rsidP="00FF5C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bCs/>
        </w:rPr>
        <w:t>Республики Башкортостан</w:t>
      </w:r>
    </w:p>
    <w:bookmarkEnd w:id="0"/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FF5C2A" w:rsidRDefault="00696B18" w:rsidP="00FF5C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B14E3F">
        <w:t>В соответствии с Федеральны</w:t>
      </w:r>
      <w:r>
        <w:t xml:space="preserve">м законом от 27 июля 2010 года                             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F5C2A">
        <w:t>сельского поселения Октябрьский сельсовет муниципального района Благовещенский район Республики Башкортостан п о с т а н о в л я е т</w:t>
      </w:r>
      <w:r w:rsidRPr="00B14E3F">
        <w:t>:</w:t>
      </w:r>
    </w:p>
    <w:p w:rsidR="00696B18" w:rsidRPr="00B14E3F" w:rsidRDefault="00696B18" w:rsidP="00FF5C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жилого помещения по договору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FF5C2A">
        <w:t>сельском поселении Октябрьский сельсовет муниципального района Благовещенский район Республики Башкортостан.</w:t>
      </w:r>
    </w:p>
    <w:p w:rsidR="00696B18" w:rsidRPr="00B14E3F" w:rsidRDefault="00696B18" w:rsidP="00696B18">
      <w:pPr>
        <w:spacing w:after="0" w:line="240" w:lineRule="auto"/>
        <w:ind w:firstLine="709"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</w:t>
      </w:r>
      <w:r w:rsidR="00FF5C2A">
        <w:t>.</w:t>
      </w:r>
    </w:p>
    <w:p w:rsidR="00FF5C2A" w:rsidRDefault="00FF5C2A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696B18" w:rsidRPr="00B14E3F">
        <w:rPr>
          <w:rFonts w:eastAsia="Times New Roman"/>
          <w:lang w:eastAsia="ru-RU"/>
        </w:rPr>
        <w:t xml:space="preserve">3. </w:t>
      </w:r>
      <w:r w:rsidRPr="0013239F">
        <w:rPr>
          <w:rFonts w:eastAsia="Times New Roman"/>
          <w:lang w:eastAsia="ru-RU"/>
        </w:rPr>
        <w:t>Настоящее постановление опубликовать на сайте Администрации в сети Интернет</w:t>
      </w:r>
      <w:r>
        <w:rPr>
          <w:rFonts w:eastAsia="Times New Roman"/>
          <w:lang w:eastAsia="ru-RU"/>
        </w:rPr>
        <w:t>.</w:t>
      </w:r>
    </w:p>
    <w:p w:rsidR="00FF5C2A" w:rsidRDefault="00696B18" w:rsidP="002B49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 xml:space="preserve">4. </w:t>
      </w:r>
      <w:r w:rsidR="00FF5C2A">
        <w:t xml:space="preserve">Контроль за исполнением настоящего постановления оставляю за собой. </w:t>
      </w:r>
    </w:p>
    <w:p w:rsidR="002B4975" w:rsidRDefault="002B4975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B4975" w:rsidRDefault="002B4975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2B4975" w:rsidRDefault="002B4975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F5C2A" w:rsidRDefault="00FF5C2A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сельского поселения                                         </w:t>
      </w:r>
      <w:r w:rsidR="00AB4400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</w:t>
      </w:r>
      <w:r w:rsidR="00BE4DF9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А.Н.</w:t>
      </w:r>
      <w:r w:rsidR="00AB4400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Коряковцев</w:t>
      </w:r>
      <w:proofErr w:type="spellEnd"/>
    </w:p>
    <w:p w:rsidR="00FF5C2A" w:rsidRPr="008233E3" w:rsidRDefault="00FF5C2A" w:rsidP="00FF5C2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696B18" w:rsidRPr="00B14E3F" w:rsidRDefault="00696B18" w:rsidP="00696B18">
      <w:pPr>
        <w:spacing w:after="0" w:line="240" w:lineRule="auto"/>
        <w:ind w:firstLine="709"/>
        <w:jc w:val="both"/>
      </w:pPr>
    </w:p>
    <w:p w:rsidR="00696B18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2B4975" w:rsidRPr="00B14E3F" w:rsidRDefault="002B4975" w:rsidP="00BE4DF9">
      <w:pPr>
        <w:tabs>
          <w:tab w:val="left" w:pos="7425"/>
        </w:tabs>
        <w:spacing w:after="0" w:line="240" w:lineRule="auto"/>
        <w:rPr>
          <w:b/>
        </w:rPr>
      </w:pPr>
    </w:p>
    <w:p w:rsidR="00696B18" w:rsidRPr="002B4975" w:rsidRDefault="00696B18" w:rsidP="00696B18">
      <w:pPr>
        <w:tabs>
          <w:tab w:val="left" w:pos="7425"/>
        </w:tabs>
        <w:spacing w:after="0" w:line="240" w:lineRule="auto"/>
        <w:ind w:firstLine="709"/>
        <w:jc w:val="right"/>
      </w:pPr>
      <w:r w:rsidRPr="002B4975">
        <w:lastRenderedPageBreak/>
        <w:t>Утвержден</w:t>
      </w:r>
    </w:p>
    <w:p w:rsidR="00696B18" w:rsidRPr="002B4975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2B4975">
        <w:t>постановлением Администрации</w:t>
      </w:r>
    </w:p>
    <w:p w:rsid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сельского поселения </w:t>
      </w:r>
    </w:p>
    <w:p w:rsidR="00696B18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Октябрьский сельсовет</w:t>
      </w:r>
    </w:p>
    <w:p w:rsidR="002B4975" w:rsidRP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 w:rsidRPr="002B4975">
        <w:rPr>
          <w:bCs/>
        </w:rPr>
        <w:t>муниципального района</w:t>
      </w:r>
    </w:p>
    <w:p w:rsid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 w:rsidRPr="002B4975">
        <w:rPr>
          <w:bCs/>
        </w:rPr>
        <w:t xml:space="preserve"> Благовещенский район</w:t>
      </w:r>
    </w:p>
    <w:p w:rsidR="002B4975" w:rsidRPr="002B4975" w:rsidRDefault="002B4975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>
        <w:rPr>
          <w:bCs/>
        </w:rPr>
        <w:t>Республики Башкортостан</w:t>
      </w:r>
    </w:p>
    <w:p w:rsidR="00696B18" w:rsidRPr="002B4975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 w:rsidRPr="002B4975">
        <w:t xml:space="preserve">от </w:t>
      </w:r>
      <w:r w:rsidR="00BE4DF9">
        <w:t>09.06.</w:t>
      </w:r>
      <w:r w:rsidRPr="002B4975">
        <w:t>20</w:t>
      </w:r>
      <w:r w:rsidR="00BE4DF9">
        <w:t>23</w:t>
      </w:r>
      <w:r w:rsidRPr="002B4975">
        <w:t xml:space="preserve"> года №</w:t>
      </w:r>
      <w:r w:rsidR="00BE4DF9">
        <w:t>25</w:t>
      </w:r>
    </w:p>
    <w:p w:rsidR="00696B18" w:rsidRPr="002B4975" w:rsidRDefault="00696B18" w:rsidP="00696B18">
      <w:pPr>
        <w:widowControl w:val="0"/>
        <w:spacing w:after="0" w:line="240" w:lineRule="auto"/>
        <w:ind w:firstLine="709"/>
        <w:contextualSpacing/>
        <w:jc w:val="center"/>
      </w:pPr>
    </w:p>
    <w:p w:rsidR="00696B18" w:rsidRPr="00B14E3F" w:rsidRDefault="00696B18" w:rsidP="002B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2B4975">
        <w:rPr>
          <w:b/>
          <w:bCs/>
        </w:rPr>
        <w:t>сельском поселении октябрьский сельсовет муниципального района Благовещенский район Республики Башкортостан</w:t>
      </w:r>
    </w:p>
    <w:p w:rsidR="00696B18" w:rsidRPr="002E03D2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Pr="00B14E3F" w:rsidRDefault="00696B18" w:rsidP="002B497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1.1</w:t>
      </w:r>
      <w:r>
        <w:t xml:space="preserve">. </w:t>
      </w:r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2B4975">
        <w:t xml:space="preserve">сельском поселении Октябрьский сельсовет муниципального района Благовещенский район Республики Башкортостан </w:t>
      </w:r>
      <w:r>
        <w:t>(далее</w:t>
      </w:r>
      <w:r w:rsidR="00090A93">
        <w:t xml:space="preserve"> соответственно </w:t>
      </w:r>
      <w:r>
        <w:t xml:space="preserve"> – Административный регламент</w:t>
      </w:r>
      <w:r w:rsidR="00090A93">
        <w:t>, муниципальная услуга</w:t>
      </w:r>
      <w:r>
        <w:t>)</w:t>
      </w:r>
      <w:r w:rsidRPr="00B14E3F">
        <w:t>.</w:t>
      </w:r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1.2. 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696B18" w:rsidRPr="0051355E" w:rsidRDefault="00696B18" w:rsidP="00E3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30B73">
        <w:t>1) непосредственно</w:t>
      </w:r>
      <w:r w:rsidR="0051355E" w:rsidRPr="00E30B73">
        <w:t xml:space="preserve"> </w:t>
      </w:r>
      <w:proofErr w:type="gramStart"/>
      <w:r w:rsidRPr="00E30B73">
        <w:t>при  личном</w:t>
      </w:r>
      <w:proofErr w:type="gramEnd"/>
      <w:r w:rsidRPr="00E30B73">
        <w:t xml:space="preserve"> приеме   заявителя в   </w:t>
      </w:r>
      <w:r w:rsidRPr="00E30B73">
        <w:rPr>
          <w:rFonts w:eastAsia="Calibri"/>
        </w:rPr>
        <w:t>Администрации</w:t>
      </w:r>
      <w:r w:rsidR="00F37D1B" w:rsidRPr="00E30B73">
        <w:rPr>
          <w:rFonts w:eastAsia="Calibri"/>
        </w:rPr>
        <w:t xml:space="preserve"> </w:t>
      </w:r>
      <w:r w:rsidRPr="00E30B73">
        <w:rPr>
          <w:rFonts w:eastAsia="Calibri"/>
        </w:rPr>
        <w:t xml:space="preserve"> </w:t>
      </w:r>
      <w:r w:rsidR="00E30B73" w:rsidRPr="00E30B73">
        <w:rPr>
          <w:rFonts w:eastAsia="Calibri"/>
        </w:rPr>
        <w:t>сельского поселения Октябрьский сел</w:t>
      </w:r>
      <w:r w:rsidR="00E30B73">
        <w:rPr>
          <w:rFonts w:eastAsia="Calibri"/>
        </w:rPr>
        <w:t>ь</w:t>
      </w:r>
      <w:r w:rsidR="00E30B73" w:rsidRPr="00E30B73">
        <w:rPr>
          <w:rFonts w:eastAsia="Calibri"/>
        </w:rPr>
        <w:t>совет муниципального района Благовещенский район Республики</w:t>
      </w:r>
      <w:r w:rsidR="00E30B73">
        <w:rPr>
          <w:rFonts w:eastAsia="Calibri"/>
        </w:rPr>
        <w:t xml:space="preserve"> Башкортостан </w:t>
      </w:r>
      <w:r w:rsidR="0051355E">
        <w:rPr>
          <w:rFonts w:eastAsia="Calibri"/>
        </w:rPr>
        <w:t>(далее – Администрация)</w:t>
      </w:r>
      <w:r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9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537D58" w:rsidRDefault="00696B18" w:rsidP="00E30B73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</w:rPr>
      </w:pPr>
      <w:r w:rsidRPr="001757EE">
        <w:t>на официаль</w:t>
      </w:r>
      <w:r>
        <w:t>ном сайте Администрации</w:t>
      </w:r>
      <w:r w:rsidR="00E30B73">
        <w:t xml:space="preserve"> </w:t>
      </w:r>
      <w:hyperlink r:id="rId10" w:history="1">
        <w:r w:rsidR="00E30B73" w:rsidRPr="00367AEA">
          <w:rPr>
            <w:rStyle w:val="a5"/>
            <w:rFonts w:eastAsia="SimSun"/>
            <w:lang w:val="en-US"/>
          </w:rPr>
          <w:t>www</w:t>
        </w:r>
        <w:r w:rsidR="00E30B73" w:rsidRPr="00367AEA">
          <w:rPr>
            <w:rStyle w:val="a5"/>
            <w:rFonts w:eastAsia="SimSun"/>
          </w:rPr>
          <w:t>.</w:t>
        </w:r>
        <w:proofErr w:type="spellStart"/>
        <w:r w:rsidR="00E30B73" w:rsidRPr="00367AEA">
          <w:rPr>
            <w:rStyle w:val="a5"/>
            <w:rFonts w:eastAsia="SimSun"/>
            <w:lang w:val="en-US"/>
          </w:rPr>
          <w:t>oktyabr</w:t>
        </w:r>
        <w:proofErr w:type="spellEnd"/>
        <w:r w:rsidR="00E30B73" w:rsidRPr="00367AEA">
          <w:rPr>
            <w:rStyle w:val="a5"/>
            <w:rFonts w:eastAsia="SimSun"/>
          </w:rPr>
          <w:t>-</w:t>
        </w:r>
        <w:proofErr w:type="spellStart"/>
        <w:r w:rsidR="00E30B73" w:rsidRPr="00367AEA">
          <w:rPr>
            <w:rStyle w:val="a5"/>
            <w:rFonts w:eastAsia="SimSun"/>
            <w:lang w:val="en-US"/>
          </w:rPr>
          <w:t>blagrb</w:t>
        </w:r>
        <w:proofErr w:type="spellEnd"/>
        <w:r w:rsidR="00E30B73" w:rsidRPr="00367AEA">
          <w:rPr>
            <w:rStyle w:val="a5"/>
            <w:rFonts w:eastAsia="SimSun"/>
          </w:rPr>
          <w:t>.</w:t>
        </w:r>
        <w:proofErr w:type="spellStart"/>
        <w:r w:rsidR="00E30B73" w:rsidRPr="00367AEA">
          <w:rPr>
            <w:rStyle w:val="a5"/>
            <w:rFonts w:eastAsia="SimSun"/>
            <w:lang w:val="en-US"/>
          </w:rPr>
          <w:t>ru</w:t>
        </w:r>
        <w:proofErr w:type="spellEnd"/>
      </w:hyperlink>
      <w:r>
        <w:t xml:space="preserve">; </w:t>
      </w:r>
      <w:r w:rsidRPr="001757EE">
        <w:t xml:space="preserve"> </w:t>
      </w:r>
      <w:r>
        <w:t xml:space="preserve">             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1757EE">
        <w:t xml:space="preserve">обязательными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>информирует обратившихся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о месте нахождения и графике работы Администрации и ее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на: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информационных стендах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официальном сайте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предоставляющего(-щей)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E30B73">
        <w:t xml:space="preserve"> сельского поселения Октябрьский сельсовет муниципального района Благовещенский район Республики Башкортостан </w:t>
      </w:r>
      <w:r w:rsidRPr="004F3A79">
        <w:t>(далее – Администрация)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с: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2.3.1. Федеральной налоговой службой в части получения сведений из</w:t>
      </w:r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lastRenderedPageBreak/>
        <w:t xml:space="preserve">2.6. </w:t>
      </w:r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 xml:space="preserve">еме идентификации и </w:t>
      </w:r>
      <w:r w:rsidRPr="00782F3A">
        <w:t>аутентификации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</w:t>
      </w:r>
      <w:r>
        <w:lastRenderedPageBreak/>
        <w:t>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>Исчерпывающий перечень документов и сведений, необходимых в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соответствии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>. Перечень документов и сведений, необходимых в соответствии с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>органов, органов местного самоуправления и иных органов, участвующих в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пре</w:t>
      </w:r>
      <w:r>
        <w:t>доставлении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lastRenderedPageBreak/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 xml:space="preserve">рального закона от 27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</w:t>
      </w:r>
      <w:r>
        <w:lastRenderedPageBreak/>
        <w:t>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необходимых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lastRenderedPageBreak/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которые являются необходимыми и обязательными для предоставления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предоставлении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случае,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которых определяется исходя из фактической нагрузки и возможностей для их</w:t>
      </w:r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Лицо, ответственное за прием документов, должно иметь настольную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Pr="00A74864">
        <w:t>котором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услуга, а также входа в такие объекты и выхода</w:t>
      </w:r>
      <w:r w:rsidR="00001F81">
        <w:t xml:space="preserve"> из них, 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сурдопереводчика и тифлосурдопереводчика;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информационно</w:t>
      </w:r>
      <w:r>
        <w:t xml:space="preserve">-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r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нарушений установленных с</w:t>
      </w:r>
      <w:r w:rsidR="004743B9">
        <w:t>роков в процессе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итогам </w:t>
      </w:r>
      <w:r w:rsidR="00126E65" w:rsidRPr="00126E65">
        <w:t xml:space="preserve">рассмотрения которых </w:t>
      </w:r>
      <w:r w:rsidR="00126E65" w:rsidRPr="00126E65">
        <w:lastRenderedPageBreak/>
        <w:t>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по</w:t>
      </w:r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предоставлении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</w:t>
      </w:r>
      <w:r w:rsidR="00336BE5">
        <w:lastRenderedPageBreak/>
        <w:t xml:space="preserve">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>разрешении 300 - 500 dpi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«оттенки серого» (при наличии в документе графических изображений,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отличных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каждый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Документы, подлежащие представлению в форматах xls, xlsx или ods,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>. Состав, последовательность и сроки выполнения административных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BE4DF9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1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lastRenderedPageBreak/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Порядок осуществления административных процедур (действий) в</w:t>
      </w: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формы заявления без потери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lastRenderedPageBreak/>
        <w:t>Сформированное и подписанное заявление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r w:rsidR="007D1DFA">
        <w:rPr>
          <w:lang w:val="en-US"/>
        </w:rPr>
        <w:t>vis</w:t>
      </w:r>
      <w:r w:rsidR="007D1DFA" w:rsidRPr="007D1DFA">
        <w:t>.</w:t>
      </w:r>
      <w:r w:rsidR="007D1DFA">
        <w:rPr>
          <w:lang w:val="en-US"/>
        </w:rPr>
        <w:t>bashkortostan</w:t>
      </w:r>
      <w:r w:rsidR="007D1DFA" w:rsidRPr="007D1DFA">
        <w:t>.</w:t>
      </w:r>
      <w:r w:rsidR="007D1DFA">
        <w:rPr>
          <w:lang w:val="en-US"/>
        </w:rPr>
        <w:t>ru</w:t>
      </w:r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проверяет наличие электронных заявлений, поступивших с ЕПГУ, с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</w:t>
      </w:r>
      <w:r w:rsidR="00893DCD">
        <w:lastRenderedPageBreak/>
        <w:t xml:space="preserve">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 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3.9. 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Порядок исправления допущенных опечаток и ошибок в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364A">
        <w:rPr>
          <w:b/>
        </w:rPr>
        <w:t>выданных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>услуги документах</w:t>
      </w: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lastRenderedPageBreak/>
        <w:t>3.10. 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(-ов), обосновывающих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3.15. Основаниями для отказа в исправлении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</w:t>
      </w:r>
      <w:r>
        <w:lastRenderedPageBreak/>
        <w:t>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>. Формы контроля за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осуществления текущего контроля за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4.1. Текущий контроль за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lastRenderedPageBreak/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Порядок и периодичность осуществления плановых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в том числе порядок и формы контроля за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4.2. Контроль за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 xml:space="preserve">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 наименование муниципального</w:t>
      </w:r>
      <w:r w:rsidR="00E519B5" w:rsidRPr="00E519B5">
        <w:rPr>
          <w:i/>
          <w:iCs/>
        </w:rPr>
        <w:t xml:space="preserve"> образования</w:t>
      </w:r>
      <w:r w:rsidR="00E519B5">
        <w:rPr>
          <w:iCs/>
        </w:rPr>
        <w:t>)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 xml:space="preserve">числе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(бездействие), принимаемые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>положений настоящего Административного регламента, 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>осуществляется привлечение виновных лиц к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Требования к порядку и формам контроля за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lastRenderedPageBreak/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r w:rsidRPr="00C246CF">
        <w:t>контроль за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>(бездействия) органа, предоставляющего муниципальную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5.1. 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Органы местного самоуправления, организации и уполномоченные на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rPr>
          <w:iCs/>
        </w:rPr>
        <w:t>обеспечивающей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10A8A" w:rsidRPr="00C246CF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VI. Особенности выполнения административных процедур (действий) в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многофункциональных центрах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Исчерпывающий перечень административных процедур (действий) при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услуги, выполняемых</w:t>
      </w:r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lastRenderedPageBreak/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органа местного самоуправления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со статьей 57 Жилищного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(должность                                                   (подпись)                                (расшифровка подписи)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«__» _______________ 20__ г.</w:t>
      </w:r>
    </w:p>
    <w:p w:rsidR="005D44EC" w:rsidRDefault="000E5137" w:rsidP="00E30B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или органа местного самоуправления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результатам рассмотрения заявления от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№ пункта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административного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регламента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Наименование основания для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отказа в соответствии с единым</w:t>
            </w:r>
          </w:p>
          <w:p w:rsidR="00BE4DF9" w:rsidRPr="00BE4DF9" w:rsidRDefault="00663C18" w:rsidP="00BE4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стандартом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Разъяснение причин отказа в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</w:rPr>
            </w:pPr>
            <w:r w:rsidRPr="00BE4DF9">
              <w:rPr>
                <w:bCs/>
                <w:sz w:val="26"/>
              </w:rPr>
              <w:t>предоставлении услуги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  <w:sz w:val="26"/>
              </w:rPr>
            </w:pPr>
            <w:r w:rsidRPr="00BE4DF9">
              <w:rPr>
                <w:sz w:val="26"/>
              </w:rPr>
              <w:t>За</w:t>
            </w:r>
            <w:r w:rsidR="00550C55" w:rsidRPr="00BE4DF9">
              <w:rPr>
                <w:sz w:val="26"/>
              </w:rPr>
              <w:t>явление</w:t>
            </w:r>
            <w:r w:rsidRPr="00BE4DF9">
              <w:rPr>
                <w:sz w:val="26"/>
              </w:rPr>
              <w:t xml:space="preserve"> о предоставлении муниципальной услуги подан</w:t>
            </w:r>
            <w:r w:rsidR="00550C55" w:rsidRPr="00BE4DF9">
              <w:rPr>
                <w:sz w:val="26"/>
              </w:rPr>
              <w:t>о</w:t>
            </w:r>
            <w:r w:rsidRPr="00BE4DF9">
              <w:rPr>
                <w:sz w:val="26"/>
              </w:rPr>
              <w:t xml:space="preserve"> в орган</w:t>
            </w:r>
            <w:r w:rsidR="00550C55" w:rsidRPr="00BE4DF9">
              <w:rPr>
                <w:sz w:val="26"/>
              </w:rPr>
              <w:t>,</w:t>
            </w:r>
            <w:r w:rsidRPr="00BE4DF9">
              <w:rPr>
                <w:sz w:val="26"/>
              </w:rP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</w:rPr>
            </w:pPr>
            <w:r w:rsidRPr="00BE4DF9">
              <w:rPr>
                <w:rFonts w:ascii="TimesNewRomanPSMT" w:hAnsi="TimesNewRomanPSMT" w:cs="TimesNewRomanPSMT"/>
                <w:sz w:val="26"/>
              </w:rPr>
              <w:t>Неполное заполнение обязательных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</w:rPr>
            </w:pPr>
            <w:r w:rsidRPr="00BE4DF9">
              <w:rPr>
                <w:rFonts w:ascii="TimesNewRomanPSMT" w:hAnsi="TimesNewRomanPSMT" w:cs="TimesNewRomanPSMT"/>
                <w:sz w:val="26"/>
              </w:rPr>
              <w:t>полей в форме запроса о</w:t>
            </w:r>
          </w:p>
          <w:p w:rsidR="00BE4DF9" w:rsidRPr="00BE4DF9" w:rsidRDefault="00663C18" w:rsidP="00BE4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</w:rPr>
            </w:pPr>
            <w:r w:rsidRPr="00BE4DF9">
              <w:rPr>
                <w:rFonts w:ascii="TimesNewRomanPSMT" w:hAnsi="TimesNewRomanPSMT" w:cs="TimesNewRomanPSMT"/>
                <w:sz w:val="26"/>
              </w:rPr>
              <w:t>предоставлении услуги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Указываются основания такого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вывода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Представление неполного комплекта</w:t>
            </w:r>
          </w:p>
          <w:p w:rsidR="00BE4DF9" w:rsidRPr="00BE4DF9" w:rsidRDefault="00BE4DF9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Д</w:t>
            </w:r>
            <w:r w:rsidR="00663C18"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окументов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Указывается исчерпывающий</w:t>
            </w:r>
          </w:p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</w:rPr>
            </w:pPr>
            <w:r w:rsidRPr="00BE4DF9">
              <w:rPr>
                <w:sz w:val="26"/>
              </w:rPr>
              <w:t>перечень документов,</w:t>
            </w:r>
            <w:r w:rsidRPr="00BE4DF9">
              <w:rPr>
                <w:rFonts w:ascii="TimesNewRomanPSMT" w:hAnsi="TimesNewRomanPSMT" w:cs="TimesNewRomanPSMT"/>
                <w:sz w:val="26"/>
                <w:szCs w:val="24"/>
              </w:rPr>
              <w:t xml:space="preserve"> </w:t>
            </w:r>
            <w:r w:rsidRPr="00BE4DF9">
              <w:rPr>
                <w:sz w:val="26"/>
              </w:rPr>
              <w:t>непредставленных заявителем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Представленные документы утратили</w:t>
            </w:r>
          </w:p>
          <w:p w:rsidR="00BE4DF9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силу на момент обращения за услугой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Указывается исчерпывающий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перечень документов,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утративших силу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Представленные документы содержат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подчистки и исправления текста, незаверенные в порядке, установленном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законодательством Российской</w:t>
            </w:r>
          </w:p>
          <w:p w:rsidR="00BE4DF9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Федерации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Указывается исчерпывающий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перечень документов,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содержащих подчистки и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исправления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  <w:sz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Заявление подано лицом, не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имеющим полномочий представлять</w:t>
            </w:r>
          </w:p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BE4DF9">
              <w:rPr>
                <w:rFonts w:ascii="Times New Roman" w:hAnsi="Times New Roman"/>
                <w:sz w:val="26"/>
                <w:szCs w:val="28"/>
                <w:lang w:eastAsia="en-US"/>
              </w:rPr>
              <w:t>интересы заявителя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BE4DF9" w:rsidRDefault="00663C18">
            <w:pPr>
              <w:pStyle w:val="af0"/>
              <w:spacing w:line="256" w:lineRule="auto"/>
              <w:rPr>
                <w:rFonts w:ascii="Times New Roman" w:hAnsi="Times New Roman"/>
                <w:sz w:val="26"/>
                <w:szCs w:val="28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(должность сотрудника органа местного            (подпись)              (расшифровка  подписи)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3C18" w:rsidP="00463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наименование уполномоченного органа местного самоуправления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4639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от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RPr="00463911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№ пункта</w:t>
            </w:r>
          </w:p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</w:t>
            </w:r>
            <w:r w:rsidR="00463911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для отказа</w:t>
            </w:r>
          </w:p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Разъяснение причин отказа в</w:t>
            </w:r>
          </w:p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 услуги</w:t>
            </w:r>
          </w:p>
          <w:p w:rsidR="00662665" w:rsidRPr="00463911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RPr="00463911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662665" w:rsidRPr="00463911" w:rsidRDefault="00463911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662665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редставленные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2665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заявителем,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2665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2665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62665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  <w:r w:rsidR="00463911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RPr="00463911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  <w:r w:rsidR="00463911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сведениями не подтверждается право</w:t>
            </w:r>
          </w:p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</w:t>
            </w:r>
            <w:r w:rsidR="00463911"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3911"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Pr="00463911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665" w:rsidRPr="00463911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должность  сотрудника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органа                      (подпись)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принявшего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для предоставления услуги)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Проживаю один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выдан: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4639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Pr="00463911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24"/>
          <w:szCs w:val="24"/>
        </w:rPr>
      </w:pPr>
      <w:r w:rsidRPr="00463911">
        <w:rPr>
          <w:rFonts w:ascii="TimesNewRomanPSMT" w:hAnsi="TimesNewRomanPSMT" w:cs="TimesNewRomanPSMT"/>
          <w:sz w:val="24"/>
          <w:szCs w:val="24"/>
        </w:rPr>
        <w:lastRenderedPageBreak/>
        <w:t>Приложение № 5</w:t>
      </w:r>
    </w:p>
    <w:p w:rsidR="000E5137" w:rsidRPr="00463911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24"/>
          <w:szCs w:val="24"/>
        </w:rPr>
      </w:pPr>
      <w:r w:rsidRPr="00463911">
        <w:rPr>
          <w:rFonts w:ascii="TimesNewRomanPSMT" w:hAnsi="TimesNewRomanPSMT" w:cs="TimesNewRomanPSMT"/>
          <w:sz w:val="24"/>
          <w:szCs w:val="24"/>
        </w:rPr>
        <w:t>к Административному регламенту</w:t>
      </w:r>
    </w:p>
    <w:p w:rsidR="000E5137" w:rsidRPr="00463911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24"/>
          <w:szCs w:val="24"/>
        </w:rPr>
      </w:pPr>
      <w:r w:rsidRPr="00463911">
        <w:rPr>
          <w:rFonts w:ascii="TimesNewRomanPSMT" w:hAnsi="TimesNewRomanPSMT" w:cs="TimesNewRomanPSMT"/>
          <w:sz w:val="24"/>
          <w:szCs w:val="24"/>
        </w:rPr>
        <w:t>по предоставлению муниципальной</w:t>
      </w:r>
    </w:p>
    <w:p w:rsidR="000E5137" w:rsidRPr="00463911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24"/>
          <w:szCs w:val="24"/>
        </w:rPr>
      </w:pPr>
      <w:r w:rsidRPr="00463911">
        <w:rPr>
          <w:rFonts w:ascii="TimesNewRomanPSMT" w:hAnsi="TimesNewRomanPSMT" w:cs="TimesNewRomanPSMT"/>
          <w:sz w:val="24"/>
          <w:szCs w:val="24"/>
        </w:rPr>
        <w:t xml:space="preserve">услуги «Предоставление жилого </w:t>
      </w:r>
    </w:p>
    <w:p w:rsidR="000E5137" w:rsidRPr="00463911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24"/>
          <w:szCs w:val="24"/>
        </w:rPr>
      </w:pPr>
      <w:r w:rsidRPr="00463911">
        <w:rPr>
          <w:rFonts w:ascii="TimesNewRomanPSMT" w:hAnsi="TimesNewRomanPSMT" w:cs="TimesNewRomanPSMT"/>
          <w:sz w:val="24"/>
          <w:szCs w:val="24"/>
        </w:rPr>
        <w:t>помещения по договору социального</w:t>
      </w:r>
    </w:p>
    <w:p w:rsidR="000E5137" w:rsidRPr="00463911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sz w:val="24"/>
          <w:szCs w:val="24"/>
        </w:rPr>
      </w:pPr>
      <w:r w:rsidRPr="00463911">
        <w:rPr>
          <w:rFonts w:ascii="TimesNewRomanPSMT" w:hAnsi="TimesNewRomanPSMT" w:cs="TimesNewRomanPSMT"/>
          <w:sz w:val="24"/>
          <w:szCs w:val="24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_________________________________,  действующий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именуемый в дальнейшем Наймодатель, с одной стороны, и гражданин(ка)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__________________________________________________________________, именуемый в дальнейшем Наниматель, с другой стороны, на основании решения о предоставлении жилого помещения от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Наймодатель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</w:t>
      </w:r>
      <w:r>
        <w:rPr>
          <w:rFonts w:ascii="TimesNewRomanPSMT" w:hAnsi="TimesNewRomanPSMT" w:cs="TimesNewRomanPSMT"/>
        </w:rPr>
        <w:lastRenderedPageBreak/>
        <w:t>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Наймодатель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осуществлять капитальный ремонт жилого помещения. При неисполнении или ненадлежащем исполнении Наймодателем обязанностей по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</w:t>
      </w:r>
      <w:r>
        <w:rPr>
          <w:rFonts w:ascii="TimesNewRomanPSMT" w:hAnsi="TimesNewRomanPSMT" w:cs="TimesNewRomanPSMT"/>
        </w:rPr>
        <w:lastRenderedPageBreak/>
        <w:t>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реконструкции дома не позднее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46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м) нести иные обязанности,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предусмотренные Жилищным кодексом Российской Федерации и федеральными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Наймодатель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 По требованию Наймодателя настоящий договор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 Настоящий договор составлен в 2 экземплярах, один из которых находится у Наймодателя,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Наймодатель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5E293B">
          <w:headerReference w:type="default" r:id="rId12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983"/>
        <w:gridCol w:w="2000"/>
        <w:gridCol w:w="2237"/>
        <w:gridCol w:w="1983"/>
        <w:gridCol w:w="4299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3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>Федеральной государственной информационной системы «Единая система межведомственного электронного взаимодействия» (далее –СМЭВ)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документов(сведений),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</w:t>
            </w:r>
            <w:r>
              <w:rPr>
                <w:rFonts w:eastAsia="Calibri"/>
                <w:sz w:val="20"/>
                <w:szCs w:val="20"/>
              </w:rPr>
              <w:lastRenderedPageBreak/>
              <w:t>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 предоставлению муниципальной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жилого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В 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(наименование органа местного самоуправления)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удостоверяющего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(указывается наименование документы,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(нужное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принятом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(или)ошибка)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связи с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документа(-ов),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доводы заявителя о наличии опечатки и (или) ошибки, а также содержащих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нужное)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</w:t>
      </w:r>
      <w:proofErr w:type="gramStart"/>
      <w:r>
        <w:rPr>
          <w:rFonts w:eastAsiaTheme="minorEastAsia"/>
          <w:sz w:val="22"/>
          <w:szCs w:val="22"/>
          <w:lang w:eastAsia="ru-RU"/>
        </w:rPr>
        <w:t xml:space="preserve">дата)   </w:t>
      </w:r>
      <w:proofErr w:type="gramEnd"/>
      <w:r>
        <w:rPr>
          <w:rFonts w:eastAsiaTheme="minorEastAsia"/>
          <w:sz w:val="22"/>
          <w:szCs w:val="22"/>
          <w:lang w:eastAsia="ru-RU"/>
        </w:rPr>
        <w:t xml:space="preserve">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5D" w:rsidRDefault="00524C5D" w:rsidP="00696B18">
      <w:pPr>
        <w:spacing w:after="0" w:line="240" w:lineRule="auto"/>
      </w:pPr>
      <w:r>
        <w:separator/>
      </w:r>
    </w:p>
  </w:endnote>
  <w:endnote w:type="continuationSeparator" w:id="0">
    <w:p w:rsidR="00524C5D" w:rsidRDefault="00524C5D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5D" w:rsidRDefault="00524C5D" w:rsidP="00696B18">
      <w:pPr>
        <w:spacing w:after="0" w:line="240" w:lineRule="auto"/>
      </w:pPr>
      <w:r>
        <w:separator/>
      </w:r>
    </w:p>
  </w:footnote>
  <w:footnote w:type="continuationSeparator" w:id="0">
    <w:p w:rsidR="00524C5D" w:rsidRDefault="00524C5D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F9" w:rsidRDefault="00BE4DF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17B83"/>
    <w:rsid w:val="00126E65"/>
    <w:rsid w:val="00133E0D"/>
    <w:rsid w:val="001C56C1"/>
    <w:rsid w:val="001D5E70"/>
    <w:rsid w:val="002B4975"/>
    <w:rsid w:val="002F32F5"/>
    <w:rsid w:val="0031686E"/>
    <w:rsid w:val="00336BE5"/>
    <w:rsid w:val="003855F4"/>
    <w:rsid w:val="00393909"/>
    <w:rsid w:val="00394F34"/>
    <w:rsid w:val="003C67D5"/>
    <w:rsid w:val="00424912"/>
    <w:rsid w:val="004616D7"/>
    <w:rsid w:val="00463911"/>
    <w:rsid w:val="0047003F"/>
    <w:rsid w:val="004743B9"/>
    <w:rsid w:val="004F3A79"/>
    <w:rsid w:val="0051355E"/>
    <w:rsid w:val="0052382C"/>
    <w:rsid w:val="00524C5D"/>
    <w:rsid w:val="00550C55"/>
    <w:rsid w:val="00551184"/>
    <w:rsid w:val="00564F22"/>
    <w:rsid w:val="00570ED4"/>
    <w:rsid w:val="00583F64"/>
    <w:rsid w:val="005B33D1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530B5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B0EC6"/>
    <w:rsid w:val="008B3D19"/>
    <w:rsid w:val="00944F20"/>
    <w:rsid w:val="00996995"/>
    <w:rsid w:val="00A2390F"/>
    <w:rsid w:val="00A41D42"/>
    <w:rsid w:val="00A4370A"/>
    <w:rsid w:val="00A57934"/>
    <w:rsid w:val="00A74864"/>
    <w:rsid w:val="00A91456"/>
    <w:rsid w:val="00A92BDC"/>
    <w:rsid w:val="00AB3B3C"/>
    <w:rsid w:val="00AB4400"/>
    <w:rsid w:val="00AC1871"/>
    <w:rsid w:val="00AE34C1"/>
    <w:rsid w:val="00B415A4"/>
    <w:rsid w:val="00B755C0"/>
    <w:rsid w:val="00B77D16"/>
    <w:rsid w:val="00BD46FF"/>
    <w:rsid w:val="00BE4DF9"/>
    <w:rsid w:val="00C246CF"/>
    <w:rsid w:val="00C37430"/>
    <w:rsid w:val="00C4380A"/>
    <w:rsid w:val="00C71721"/>
    <w:rsid w:val="00C74823"/>
    <w:rsid w:val="00C773CF"/>
    <w:rsid w:val="00D1321A"/>
    <w:rsid w:val="00D22D6E"/>
    <w:rsid w:val="00D419CE"/>
    <w:rsid w:val="00D568F1"/>
    <w:rsid w:val="00D80AF2"/>
    <w:rsid w:val="00E30B73"/>
    <w:rsid w:val="00E519B5"/>
    <w:rsid w:val="00EC2F2D"/>
    <w:rsid w:val="00ED0411"/>
    <w:rsid w:val="00F10E4A"/>
    <w:rsid w:val="00F272D7"/>
    <w:rsid w:val="00F37D1B"/>
    <w:rsid w:val="00F50C25"/>
    <w:rsid w:val="00F66C49"/>
    <w:rsid w:val="00F72835"/>
    <w:rsid w:val="00F86EEF"/>
    <w:rsid w:val="00F941D3"/>
    <w:rsid w:val="00FE64A8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C710"/>
  <w15:chartTrackingRefBased/>
  <w15:docId w15:val="{E4EEC2FC-3C8B-4861-B37D-93DE6787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.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ktyabr-blag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71AF-C557-4477-B382-C349CC5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14253</Words>
  <Characters>81246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Анастасия Александровна</dc:creator>
  <cp:keywords/>
  <dc:description/>
  <cp:lastModifiedBy>User</cp:lastModifiedBy>
  <cp:revision>10</cp:revision>
  <cp:lastPrinted>2023-04-27T09:23:00Z</cp:lastPrinted>
  <dcterms:created xsi:type="dcterms:W3CDTF">2023-05-02T11:15:00Z</dcterms:created>
  <dcterms:modified xsi:type="dcterms:W3CDTF">2023-06-20T06:55:00Z</dcterms:modified>
</cp:coreProperties>
</file>